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3239"/>
        <w:gridCol w:w="3990"/>
        <w:gridCol w:w="2868"/>
      </w:tblGrid>
      <w:tr w:rsidR="001E0294">
        <w:trPr>
          <w:trHeight w:val="1618"/>
          <w:jc w:val="center"/>
        </w:trPr>
        <w:tc>
          <w:tcPr>
            <w:tcW w:w="3239" w:type="dxa"/>
            <w:tcBorders>
              <w:bottom w:val="single" w:sz="4" w:space="0" w:color="auto"/>
            </w:tcBorders>
          </w:tcPr>
          <w:p w:rsidR="001E0294" w:rsidRDefault="00826F84">
            <w:pPr>
              <w:pStyle w:val="Intestazione"/>
              <w:tabs>
                <w:tab w:val="clear" w:pos="4819"/>
                <w:tab w:val="clear" w:pos="9638"/>
              </w:tabs>
              <w:jc w:val="cent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51.75pt;height:48.75pt;visibility:visible">
                  <v:imagedata r:id="rId5" o:title=""/>
                </v:shape>
              </w:pict>
            </w:r>
          </w:p>
          <w:p w:rsidR="001E0294" w:rsidRDefault="001E0294">
            <w:pPr>
              <w:pStyle w:val="Didascalia"/>
              <w:spacing w:after="0"/>
              <w:jc w:val="center"/>
              <w:rPr>
                <w:smallCaps w:val="0"/>
                <w:sz w:val="18"/>
              </w:rPr>
            </w:pPr>
            <w:r>
              <w:rPr>
                <w:smallCaps w:val="0"/>
                <w:sz w:val="18"/>
              </w:rPr>
              <w:t>A.S.O. S. Giovanni Battista di Torino</w:t>
            </w:r>
          </w:p>
          <w:p w:rsidR="001E0294" w:rsidRDefault="001E0294">
            <w:pPr>
              <w:pStyle w:val="Didascalia"/>
              <w:spacing w:after="0"/>
              <w:jc w:val="center"/>
              <w:rPr>
                <w:sz w:val="16"/>
              </w:rPr>
            </w:pPr>
            <w:r>
              <w:rPr>
                <w:smallCaps w:val="0"/>
                <w:sz w:val="16"/>
              </w:rPr>
              <w:t>Organizzazione e Sviluppo Risorse Umane</w:t>
            </w:r>
          </w:p>
          <w:p w:rsidR="001E0294" w:rsidRDefault="001E0294">
            <w:pPr>
              <w:pStyle w:val="Intestazione"/>
              <w:tabs>
                <w:tab w:val="clear" w:pos="4819"/>
                <w:tab w:val="clear" w:pos="9638"/>
              </w:tabs>
            </w:pPr>
          </w:p>
        </w:tc>
        <w:tc>
          <w:tcPr>
            <w:tcW w:w="3990" w:type="dxa"/>
            <w:tcBorders>
              <w:bottom w:val="single" w:sz="4" w:space="0" w:color="auto"/>
            </w:tcBorders>
          </w:tcPr>
          <w:p w:rsidR="001E0294" w:rsidRDefault="001E0294">
            <w:pPr>
              <w:pStyle w:val="Didascalia"/>
              <w:spacing w:after="0"/>
              <w:jc w:val="center"/>
              <w:rPr>
                <w:sz w:val="16"/>
              </w:rPr>
            </w:pPr>
          </w:p>
          <w:p w:rsidR="001E0294" w:rsidRDefault="001E0294">
            <w:pPr>
              <w:pStyle w:val="Didascalia"/>
              <w:spacing w:after="0"/>
              <w:jc w:val="center"/>
              <w:rPr>
                <w:smallCaps w:val="0"/>
                <w:sz w:val="22"/>
              </w:rPr>
            </w:pPr>
          </w:p>
          <w:p w:rsidR="001E0294" w:rsidRDefault="001E0294">
            <w:pPr>
              <w:pStyle w:val="Didascalia"/>
              <w:spacing w:after="0"/>
              <w:jc w:val="center"/>
              <w:rPr>
                <w:smallCaps w:val="0"/>
                <w:sz w:val="22"/>
              </w:rPr>
            </w:pPr>
          </w:p>
          <w:p w:rsidR="001E0294" w:rsidRDefault="001E0294">
            <w:pPr>
              <w:pStyle w:val="Didascalia"/>
              <w:spacing w:after="0"/>
              <w:jc w:val="center"/>
              <w:rPr>
                <w:smallCaps w:val="0"/>
                <w:sz w:val="22"/>
              </w:rPr>
            </w:pPr>
          </w:p>
          <w:p w:rsidR="001E0294" w:rsidRDefault="001E0294">
            <w:pPr>
              <w:pStyle w:val="Didascalia"/>
              <w:spacing w:after="0"/>
              <w:jc w:val="center"/>
              <w:rPr>
                <w:smallCaps w:val="0"/>
                <w:sz w:val="22"/>
              </w:rPr>
            </w:pPr>
            <w:r>
              <w:rPr>
                <w:smallCaps w:val="0"/>
                <w:sz w:val="22"/>
              </w:rPr>
              <w:t>Corsi di Laurea delle Professioni sanitarie</w:t>
            </w:r>
          </w:p>
          <w:p w:rsidR="001E0294" w:rsidRDefault="001E0294">
            <w:pPr>
              <w:pStyle w:val="Didascalia"/>
              <w:spacing w:after="0"/>
              <w:jc w:val="center"/>
              <w:rPr>
                <w:color w:val="FF0000"/>
                <w:sz w:val="22"/>
              </w:rPr>
            </w:pPr>
            <w:r>
              <w:rPr>
                <w:b/>
                <w:i/>
                <w:smallCaps w:val="0"/>
                <w:color w:val="FF0000"/>
                <w:sz w:val="22"/>
              </w:rPr>
              <w:t>Corso di Laurea in Infermieristica</w:t>
            </w:r>
          </w:p>
          <w:p w:rsidR="001E0294" w:rsidRDefault="001E0294">
            <w:pPr>
              <w:pStyle w:val="Didascalia"/>
              <w:spacing w:after="0"/>
              <w:jc w:val="center"/>
              <w:rPr>
                <w:sz w:val="16"/>
              </w:rPr>
            </w:pPr>
          </w:p>
        </w:tc>
        <w:tc>
          <w:tcPr>
            <w:tcW w:w="2868" w:type="dxa"/>
            <w:tcBorders>
              <w:bottom w:val="single" w:sz="4" w:space="0" w:color="auto"/>
            </w:tcBorders>
          </w:tcPr>
          <w:p w:rsidR="001E0294" w:rsidRDefault="001E0294">
            <w:pPr>
              <w:rPr>
                <w:sz w:val="12"/>
              </w:rPr>
            </w:pPr>
          </w:p>
          <w:p w:rsidR="001E0294" w:rsidRDefault="00826F84">
            <w:pPr>
              <w:jc w:val="center"/>
            </w:pPr>
            <w:r>
              <w:rPr>
                <w:noProof/>
                <w:sz w:val="20"/>
              </w:rPr>
              <w:pict>
                <v:shape id="Immagine 2" o:spid="_x0000_i1026" type="#_x0000_t75" style="width:42pt;height:39.75pt;visibility:visible">
                  <v:imagedata r:id="rId6" o:title=""/>
                </v:shape>
              </w:pict>
            </w:r>
          </w:p>
          <w:p w:rsidR="001E0294" w:rsidRDefault="001E0294">
            <w:pPr>
              <w:pStyle w:val="Didascalia"/>
              <w:spacing w:after="0"/>
              <w:jc w:val="center"/>
              <w:rPr>
                <w:smallCaps w:val="0"/>
                <w:sz w:val="18"/>
              </w:rPr>
            </w:pPr>
            <w:r>
              <w:rPr>
                <w:smallCaps w:val="0"/>
                <w:sz w:val="18"/>
              </w:rPr>
              <w:t>Università degli Studi di Torino</w:t>
            </w:r>
          </w:p>
          <w:p w:rsidR="001E0294" w:rsidRDefault="001E0294">
            <w:pPr>
              <w:pStyle w:val="Didascalia"/>
              <w:spacing w:after="0"/>
              <w:jc w:val="center"/>
              <w:rPr>
                <w:sz w:val="16"/>
              </w:rPr>
            </w:pPr>
            <w:r>
              <w:rPr>
                <w:smallCaps w:val="0"/>
                <w:sz w:val="16"/>
              </w:rPr>
              <w:t>Facoltà di Medicina e Chirurgia</w:t>
            </w:r>
          </w:p>
        </w:tc>
      </w:tr>
    </w:tbl>
    <w:p w:rsidR="001E0294" w:rsidRDefault="001E0294">
      <w:pPr>
        <w:pStyle w:val="Rientrocorpodeltesto"/>
        <w:rPr>
          <w:sz w:val="20"/>
        </w:rPr>
      </w:pPr>
    </w:p>
    <w:p w:rsidR="001E0294" w:rsidRDefault="001E0294" w:rsidP="00100E68">
      <w:pPr>
        <w:pStyle w:val="Titolo3"/>
        <w:pBdr>
          <w:left w:val="single" w:sz="4" w:space="0" w:color="auto"/>
        </w:pBdr>
      </w:pPr>
      <w:r>
        <w:t xml:space="preserve">MODULO PER </w:t>
      </w:r>
      <w:smartTag w:uri="urn:schemas-microsoft-com:office:smarttags" w:element="PersonName">
        <w:smartTagPr>
          <w:attr w:name="ProductID" w:val="LA PROPOSTA DI"/>
        </w:smartTagPr>
        <w:r>
          <w:t>LA PROPOSTA DI</w:t>
        </w:r>
      </w:smartTag>
      <w:r>
        <w:t xml:space="preserve"> ATTIVITÀ ELETTIVE </w:t>
      </w:r>
    </w:p>
    <w:p w:rsidR="001E0294" w:rsidRDefault="001E0294" w:rsidP="00100E68">
      <w:pPr>
        <w:pBdr>
          <w:top w:val="single" w:sz="4" w:space="1" w:color="auto"/>
          <w:left w:val="single" w:sz="4" w:space="0" w:color="auto"/>
          <w:bottom w:val="single" w:sz="4" w:space="1" w:color="auto"/>
          <w:right w:val="single" w:sz="4" w:space="4" w:color="auto"/>
        </w:pBdr>
        <w:jc w:val="center"/>
        <w:rPr>
          <w:rFonts w:ascii="Arial" w:hAnsi="Arial" w:cs="Arial"/>
          <w:sz w:val="20"/>
        </w:rPr>
      </w:pPr>
      <w:r>
        <w:rPr>
          <w:rFonts w:ascii="Arial" w:hAnsi="Arial" w:cs="Arial"/>
          <w:sz w:val="20"/>
        </w:rPr>
        <w:t xml:space="preserve"> compilare in ogni sua parte ed inviare per posta elettronica alla Commissione per le attività al seguente indirizzo: </w:t>
      </w:r>
    </w:p>
    <w:p w:rsidR="001E0294" w:rsidRPr="00B3614F" w:rsidRDefault="00826F84" w:rsidP="00100E68">
      <w:pPr>
        <w:pBdr>
          <w:top w:val="single" w:sz="4" w:space="1" w:color="auto"/>
          <w:left w:val="single" w:sz="4" w:space="0" w:color="auto"/>
          <w:bottom w:val="single" w:sz="4" w:space="1" w:color="auto"/>
          <w:right w:val="single" w:sz="4" w:space="4" w:color="auto"/>
        </w:pBdr>
        <w:jc w:val="center"/>
        <w:rPr>
          <w:rFonts w:ascii="Arial" w:hAnsi="Arial" w:cs="Arial"/>
          <w:b/>
          <w:sz w:val="20"/>
        </w:rPr>
      </w:pPr>
      <w:hyperlink r:id="rId7" w:history="1">
        <w:r w:rsidR="001E0294" w:rsidRPr="00B3614F">
          <w:rPr>
            <w:rStyle w:val="Collegamentoipertestuale"/>
            <w:rFonts w:ascii="Arial" w:hAnsi="Arial" w:cs="Arial"/>
            <w:b/>
            <w:sz w:val="20"/>
          </w:rPr>
          <w:t>fcl-med-infto3@unito.it</w:t>
        </w:r>
      </w:hyperlink>
      <w:r w:rsidR="001E0294" w:rsidRPr="00B3614F">
        <w:rPr>
          <w:rFonts w:ascii="Arial" w:hAnsi="Arial" w:cs="Arial"/>
          <w:b/>
          <w:sz w:val="20"/>
        </w:rPr>
        <w:t xml:space="preserve">  </w:t>
      </w:r>
    </w:p>
    <w:p w:rsidR="001E0294" w:rsidRDefault="001E0294" w:rsidP="00100E68">
      <w:pPr>
        <w:pBdr>
          <w:top w:val="single" w:sz="4" w:space="1" w:color="auto"/>
          <w:left w:val="single" w:sz="4" w:space="0" w:color="auto"/>
          <w:bottom w:val="single" w:sz="4" w:space="1" w:color="auto"/>
          <w:right w:val="single" w:sz="4" w:space="4" w:color="auto"/>
        </w:pBdr>
        <w:jc w:val="center"/>
        <w:rPr>
          <w:rFonts w:ascii="Arial" w:hAnsi="Arial" w:cs="Arial"/>
          <w:sz w:val="20"/>
        </w:rPr>
      </w:pPr>
      <w:r>
        <w:rPr>
          <w:rFonts w:ascii="Arial" w:hAnsi="Arial" w:cs="Arial"/>
          <w:sz w:val="20"/>
        </w:rPr>
        <w:t xml:space="preserve">secondo il calendario pubblicato sul sito </w:t>
      </w:r>
      <w:r w:rsidRPr="009A345E">
        <w:rPr>
          <w:rStyle w:val="Collegamentoipertestuale"/>
          <w:u w:val="none"/>
        </w:rPr>
        <w:t>www.climolinette.unito.it</w:t>
      </w:r>
    </w:p>
    <w:p w:rsidR="001E0294" w:rsidRDefault="001E0294">
      <w:pPr>
        <w:jc w:val="center"/>
        <w:rPr>
          <w:rFonts w:ascii="Arial" w:hAnsi="Arial" w:cs="Arial"/>
          <w:sz w:val="20"/>
        </w:rPr>
      </w:pPr>
    </w:p>
    <w:tbl>
      <w:tblPr>
        <w:tblW w:w="102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5"/>
        <w:gridCol w:w="289"/>
        <w:gridCol w:w="2260"/>
        <w:gridCol w:w="178"/>
        <w:gridCol w:w="148"/>
        <w:gridCol w:w="2061"/>
        <w:gridCol w:w="903"/>
        <w:gridCol w:w="1932"/>
      </w:tblGrid>
      <w:tr w:rsidR="001E0294">
        <w:trPr>
          <w:cantSplit/>
        </w:trPr>
        <w:tc>
          <w:tcPr>
            <w:tcW w:w="10296" w:type="dxa"/>
            <w:gridSpan w:val="8"/>
          </w:tcPr>
          <w:p w:rsidR="001E0294" w:rsidRDefault="001E0294" w:rsidP="00E72926">
            <w:pPr>
              <w:jc w:val="center"/>
              <w:rPr>
                <w:rFonts w:ascii="Arial" w:hAnsi="Arial" w:cs="Arial"/>
                <w:b/>
                <w:sz w:val="20"/>
              </w:rPr>
            </w:pPr>
            <w:r w:rsidRPr="00E72926">
              <w:rPr>
                <w:rFonts w:ascii="Arial" w:hAnsi="Arial" w:cs="Arial"/>
                <w:b/>
                <w:sz w:val="20"/>
              </w:rPr>
              <w:t xml:space="preserve">In caso di attività elettive già approvate </w:t>
            </w:r>
            <w:r w:rsidRPr="00E72926">
              <w:rPr>
                <w:rFonts w:ascii="Arial" w:hAnsi="Arial" w:cs="Arial"/>
                <w:b/>
                <w:sz w:val="20"/>
                <w:u w:val="single"/>
              </w:rPr>
              <w:t>durante l’anno accademico</w:t>
            </w:r>
            <w:r w:rsidRPr="00E72926">
              <w:rPr>
                <w:rFonts w:ascii="Arial" w:hAnsi="Arial" w:cs="Arial"/>
                <w:b/>
                <w:sz w:val="20"/>
              </w:rPr>
              <w:t xml:space="preserve"> è sufficiente compilare solo i camp</w:t>
            </w:r>
            <w:r>
              <w:rPr>
                <w:rFonts w:ascii="Arial" w:hAnsi="Arial" w:cs="Arial"/>
                <w:b/>
                <w:sz w:val="20"/>
              </w:rPr>
              <w:t>i in grassetto e indicati con l’asterisco</w:t>
            </w:r>
            <w:r w:rsidRPr="00E72926">
              <w:rPr>
                <w:rFonts w:ascii="Arial" w:hAnsi="Arial" w:cs="Arial"/>
                <w:b/>
                <w:sz w:val="20"/>
              </w:rPr>
              <w:t xml:space="preserve">. </w:t>
            </w:r>
          </w:p>
          <w:p w:rsidR="001E0294" w:rsidRPr="00E72926" w:rsidRDefault="001E0294" w:rsidP="00E72926">
            <w:pPr>
              <w:jc w:val="center"/>
              <w:rPr>
                <w:rFonts w:ascii="Arial" w:hAnsi="Arial" w:cs="Arial"/>
                <w:b/>
                <w:sz w:val="20"/>
              </w:rPr>
            </w:pPr>
            <w:r>
              <w:rPr>
                <w:rFonts w:ascii="Arial" w:hAnsi="Arial" w:cs="Arial"/>
                <w:b/>
                <w:sz w:val="20"/>
              </w:rPr>
              <w:t>Gli</w:t>
            </w:r>
            <w:r w:rsidRPr="00E72926">
              <w:rPr>
                <w:rFonts w:ascii="Arial" w:hAnsi="Arial" w:cs="Arial"/>
                <w:b/>
                <w:sz w:val="20"/>
              </w:rPr>
              <w:t xml:space="preserve"> altri campi vanno </w:t>
            </w:r>
            <w:r>
              <w:rPr>
                <w:rFonts w:ascii="Arial" w:hAnsi="Arial" w:cs="Arial"/>
                <w:b/>
                <w:sz w:val="20"/>
              </w:rPr>
              <w:t>riempiti</w:t>
            </w:r>
            <w:r w:rsidRPr="00E72926">
              <w:rPr>
                <w:rFonts w:ascii="Arial" w:hAnsi="Arial" w:cs="Arial"/>
                <w:b/>
                <w:sz w:val="20"/>
              </w:rPr>
              <w:t xml:space="preserve"> solo in caso di variazioni rispetto </w:t>
            </w:r>
            <w:r>
              <w:rPr>
                <w:rFonts w:ascii="Arial" w:hAnsi="Arial" w:cs="Arial"/>
                <w:b/>
                <w:sz w:val="20"/>
              </w:rPr>
              <w:t>al progetto approvato</w:t>
            </w:r>
            <w:r w:rsidRPr="00E72926">
              <w:rPr>
                <w:rFonts w:ascii="Arial" w:hAnsi="Arial" w:cs="Arial"/>
                <w:b/>
                <w:sz w:val="20"/>
              </w:rPr>
              <w:t>.</w:t>
            </w:r>
          </w:p>
          <w:p w:rsidR="001E0294" w:rsidRDefault="001E0294" w:rsidP="00E72926">
            <w:pPr>
              <w:jc w:val="both"/>
              <w:rPr>
                <w:rFonts w:ascii="Arial" w:hAnsi="Arial" w:cs="Arial"/>
                <w:sz w:val="20"/>
              </w:rPr>
            </w:pPr>
          </w:p>
        </w:tc>
      </w:tr>
      <w:tr w:rsidR="001E0294">
        <w:trPr>
          <w:cantSplit/>
        </w:trPr>
        <w:tc>
          <w:tcPr>
            <w:tcW w:w="10296" w:type="dxa"/>
            <w:gridSpan w:val="8"/>
          </w:tcPr>
          <w:p w:rsidR="001E0294" w:rsidRDefault="00797B94" w:rsidP="00E72926">
            <w:pPr>
              <w:jc w:val="both"/>
              <w:rPr>
                <w:rFonts w:ascii="Arial" w:hAnsi="Arial" w:cs="Arial"/>
                <w:sz w:val="20"/>
              </w:rPr>
            </w:pPr>
            <w:r>
              <w:rPr>
                <w:rFonts w:ascii="Arial" w:hAnsi="Arial" w:cs="Arial"/>
                <w:sz w:val="20"/>
              </w:rPr>
              <w:t>Anno accademico:2021/2022</w:t>
            </w:r>
          </w:p>
          <w:p w:rsidR="001E0294" w:rsidRDefault="001E0294">
            <w:pPr>
              <w:jc w:val="both"/>
              <w:rPr>
                <w:rFonts w:ascii="Arial" w:hAnsi="Arial" w:cs="Arial"/>
                <w:sz w:val="20"/>
              </w:rPr>
            </w:pPr>
          </w:p>
        </w:tc>
      </w:tr>
      <w:tr w:rsidR="001E0294">
        <w:trPr>
          <w:cantSplit/>
        </w:trPr>
        <w:tc>
          <w:tcPr>
            <w:tcW w:w="10296" w:type="dxa"/>
            <w:gridSpan w:val="8"/>
          </w:tcPr>
          <w:p w:rsidR="001E0294" w:rsidRDefault="001E0294">
            <w:pPr>
              <w:jc w:val="both"/>
              <w:rPr>
                <w:rFonts w:ascii="Arial" w:hAnsi="Arial" w:cs="Arial"/>
                <w:b/>
                <w:sz w:val="20"/>
              </w:rPr>
            </w:pPr>
            <w:r>
              <w:rPr>
                <w:rFonts w:ascii="Arial" w:hAnsi="Arial" w:cs="Arial"/>
                <w:b/>
                <w:sz w:val="20"/>
              </w:rPr>
              <w:sym w:font="Wingdings 2" w:char="F0E3"/>
            </w:r>
            <w:r>
              <w:rPr>
                <w:rFonts w:ascii="Arial" w:hAnsi="Arial" w:cs="Arial"/>
                <w:b/>
                <w:sz w:val="20"/>
              </w:rPr>
              <w:t xml:space="preserve"> </w:t>
            </w:r>
            <w:r w:rsidRPr="001F17F9">
              <w:rPr>
                <w:rFonts w:ascii="Arial" w:hAnsi="Arial" w:cs="Arial"/>
                <w:b/>
                <w:sz w:val="20"/>
              </w:rPr>
              <w:t>Denominazione dell’attività elettiva:</w:t>
            </w:r>
          </w:p>
          <w:p w:rsidR="00797B94" w:rsidRDefault="00797B94">
            <w:pPr>
              <w:jc w:val="both"/>
              <w:rPr>
                <w:rFonts w:ascii="Arial" w:hAnsi="Arial" w:cs="Arial"/>
                <w:sz w:val="20"/>
              </w:rPr>
            </w:pPr>
          </w:p>
          <w:p w:rsidR="001E0294" w:rsidRPr="002F300F" w:rsidRDefault="00797B94" w:rsidP="00797B94">
            <w:pPr>
              <w:jc w:val="center"/>
              <w:rPr>
                <w:rFonts w:ascii="Arial" w:hAnsi="Arial" w:cs="Arial"/>
                <w:szCs w:val="24"/>
              </w:rPr>
            </w:pPr>
            <w:r w:rsidRPr="002F300F">
              <w:rPr>
                <w:rFonts w:ascii="Arial" w:hAnsi="Arial" w:cs="Arial"/>
                <w:szCs w:val="24"/>
              </w:rPr>
              <w:t>Percorso formativo rivolto ad utenti della salute mentale</w:t>
            </w:r>
          </w:p>
          <w:p w:rsidR="001E0294" w:rsidRPr="00797B94" w:rsidRDefault="001E0294" w:rsidP="00797B94">
            <w:pPr>
              <w:jc w:val="center"/>
              <w:rPr>
                <w:rFonts w:ascii="Arial" w:hAnsi="Arial" w:cs="Arial"/>
                <w:sz w:val="20"/>
              </w:rPr>
            </w:pPr>
            <w:r w:rsidRPr="00797B94">
              <w:rPr>
                <w:rFonts w:ascii="Arial" w:hAnsi="Arial" w:cs="Arial"/>
                <w:szCs w:val="24"/>
              </w:rPr>
              <w:t>“</w:t>
            </w:r>
            <w:r w:rsidR="00797B94" w:rsidRPr="00797B94">
              <w:rPr>
                <w:rFonts w:ascii="Arial" w:hAnsi="Arial" w:cs="Arial"/>
                <w:b/>
                <w:i/>
                <w:szCs w:val="24"/>
              </w:rPr>
              <w:t>Generazione ESP</w:t>
            </w:r>
            <w:r w:rsidR="00797B94" w:rsidRPr="00797B94">
              <w:rPr>
                <w:rFonts w:ascii="Arial" w:hAnsi="Arial" w:cs="Arial"/>
                <w:sz w:val="20"/>
              </w:rPr>
              <w:t xml:space="preserve"> (esperto nel supporto tra pari)</w:t>
            </w:r>
            <w:r w:rsidRPr="00797B94">
              <w:rPr>
                <w:rFonts w:ascii="Arial" w:hAnsi="Arial" w:cs="Arial"/>
                <w:sz w:val="20"/>
              </w:rPr>
              <w:t>”</w:t>
            </w:r>
          </w:p>
          <w:p w:rsidR="00797B94" w:rsidRPr="00797B94" w:rsidRDefault="00797B94" w:rsidP="00797B94">
            <w:pPr>
              <w:jc w:val="center"/>
              <w:rPr>
                <w:rFonts w:ascii="Arial" w:hAnsi="Arial" w:cs="Arial"/>
                <w:szCs w:val="24"/>
              </w:rPr>
            </w:pPr>
            <w:r w:rsidRPr="00797B94">
              <w:rPr>
                <w:rFonts w:ascii="Arial" w:hAnsi="Arial" w:cs="Arial"/>
                <w:szCs w:val="24"/>
              </w:rPr>
              <w:t>Un progetto di inclusione e partecipazione</w:t>
            </w:r>
          </w:p>
          <w:p w:rsidR="001E0294" w:rsidRDefault="001E0294">
            <w:pPr>
              <w:jc w:val="both"/>
              <w:rPr>
                <w:rFonts w:ascii="Arial" w:hAnsi="Arial" w:cs="Arial"/>
                <w:sz w:val="20"/>
              </w:rPr>
            </w:pPr>
          </w:p>
        </w:tc>
      </w:tr>
      <w:tr w:rsidR="001E0294">
        <w:tc>
          <w:tcPr>
            <w:tcW w:w="5309" w:type="dxa"/>
            <w:gridSpan w:val="4"/>
          </w:tcPr>
          <w:p w:rsidR="001E0294" w:rsidRDefault="001E0294">
            <w:pPr>
              <w:jc w:val="both"/>
              <w:rPr>
                <w:rFonts w:ascii="Arial" w:hAnsi="Arial" w:cs="Arial"/>
                <w:sz w:val="20"/>
              </w:rPr>
            </w:pPr>
            <w:r>
              <w:rPr>
                <w:rFonts w:ascii="Arial" w:hAnsi="Arial" w:cs="Arial"/>
                <w:sz w:val="20"/>
              </w:rPr>
              <w:t>Tipologia:</w:t>
            </w:r>
          </w:p>
          <w:p w:rsidR="001E0294" w:rsidRDefault="001E0294" w:rsidP="000311C7">
            <w:pPr>
              <w:numPr>
                <w:ilvl w:val="0"/>
                <w:numId w:val="3"/>
              </w:numPr>
              <w:spacing w:line="360" w:lineRule="auto"/>
              <w:ind w:left="714" w:hanging="357"/>
              <w:jc w:val="both"/>
              <w:rPr>
                <w:rFonts w:ascii="Arial" w:hAnsi="Arial" w:cs="Arial"/>
                <w:sz w:val="20"/>
              </w:rPr>
            </w:pPr>
            <w:r>
              <w:rPr>
                <w:rFonts w:ascii="Arial" w:hAnsi="Arial" w:cs="Arial"/>
                <w:sz w:val="20"/>
              </w:rPr>
              <w:t>stage</w:t>
            </w:r>
          </w:p>
          <w:p w:rsidR="001E0294" w:rsidRDefault="001E0294" w:rsidP="009A3FD6">
            <w:pPr>
              <w:spacing w:line="360" w:lineRule="auto"/>
              <w:ind w:left="360"/>
              <w:jc w:val="both"/>
              <w:rPr>
                <w:rFonts w:ascii="Arial" w:hAnsi="Arial" w:cs="Arial"/>
                <w:sz w:val="20"/>
              </w:rPr>
            </w:pPr>
            <w:proofErr w:type="spellStart"/>
            <w:r w:rsidRPr="00712810">
              <w:rPr>
                <w:rFonts w:ascii="Arial Black" w:hAnsi="Arial Black" w:cs="Arial"/>
                <w:b/>
                <w:szCs w:val="24"/>
              </w:rPr>
              <w:t>X</w:t>
            </w:r>
            <w:proofErr w:type="spellEnd"/>
            <w:r>
              <w:rPr>
                <w:rFonts w:ascii="Arial" w:hAnsi="Arial" w:cs="Arial"/>
                <w:sz w:val="20"/>
              </w:rPr>
              <w:t xml:space="preserve"> attività diverse da stage (seminari, congressi, ricerche…)</w:t>
            </w:r>
          </w:p>
        </w:tc>
        <w:tc>
          <w:tcPr>
            <w:tcW w:w="4987" w:type="dxa"/>
            <w:gridSpan w:val="4"/>
          </w:tcPr>
          <w:p w:rsidR="001E0294" w:rsidRPr="00E72926" w:rsidRDefault="001E0294">
            <w:pPr>
              <w:jc w:val="both"/>
              <w:rPr>
                <w:rFonts w:ascii="Arial" w:hAnsi="Arial" w:cs="Arial"/>
                <w:b/>
                <w:sz w:val="20"/>
              </w:rPr>
            </w:pPr>
            <w:r>
              <w:rPr>
                <w:rFonts w:ascii="Arial" w:hAnsi="Arial" w:cs="Arial"/>
                <w:b/>
                <w:sz w:val="20"/>
              </w:rPr>
              <w:sym w:font="Wingdings 2" w:char="F0E3"/>
            </w:r>
            <w:r>
              <w:rPr>
                <w:rFonts w:ascii="Arial" w:hAnsi="Arial" w:cs="Arial"/>
                <w:b/>
                <w:sz w:val="20"/>
              </w:rPr>
              <w:t xml:space="preserve"> </w:t>
            </w:r>
            <w:r w:rsidRPr="00E72926">
              <w:rPr>
                <w:rFonts w:ascii="Arial" w:hAnsi="Arial" w:cs="Arial"/>
                <w:b/>
                <w:sz w:val="20"/>
              </w:rPr>
              <w:t>Anno di corso</w:t>
            </w:r>
            <w:r>
              <w:rPr>
                <w:rFonts w:ascii="Arial" w:hAnsi="Arial" w:cs="Arial"/>
                <w:b/>
                <w:sz w:val="20"/>
              </w:rPr>
              <w:t xml:space="preserve"> per cui è possibile iscriversi:</w:t>
            </w:r>
          </w:p>
          <w:p w:rsidR="001E0294" w:rsidRDefault="001E0294" w:rsidP="00712810">
            <w:pPr>
              <w:numPr>
                <w:ilvl w:val="0"/>
                <w:numId w:val="3"/>
              </w:numPr>
              <w:spacing w:line="360" w:lineRule="auto"/>
              <w:ind w:left="714" w:hanging="357"/>
              <w:jc w:val="both"/>
              <w:rPr>
                <w:rFonts w:ascii="Arial" w:hAnsi="Arial" w:cs="Arial"/>
                <w:sz w:val="20"/>
              </w:rPr>
            </w:pPr>
            <w:r>
              <w:rPr>
                <w:rFonts w:ascii="Arial" w:hAnsi="Arial" w:cs="Arial"/>
                <w:sz w:val="20"/>
              </w:rPr>
              <w:t>1°</w:t>
            </w:r>
          </w:p>
          <w:p w:rsidR="001E0294" w:rsidRDefault="001E0294" w:rsidP="00712810">
            <w:pPr>
              <w:jc w:val="both"/>
              <w:rPr>
                <w:rFonts w:ascii="Arial" w:hAnsi="Arial" w:cs="Arial"/>
                <w:sz w:val="20"/>
              </w:rPr>
            </w:pPr>
            <w:r>
              <w:rPr>
                <w:rFonts w:ascii="Arial Black" w:hAnsi="Arial Black" w:cs="Arial"/>
                <w:b/>
                <w:szCs w:val="24"/>
              </w:rPr>
              <w:t xml:space="preserve">    </w:t>
            </w:r>
            <w:r w:rsidRPr="00712810">
              <w:rPr>
                <w:rFonts w:ascii="Arial Black" w:hAnsi="Arial Black" w:cs="Arial"/>
                <w:b/>
                <w:szCs w:val="24"/>
              </w:rPr>
              <w:t>X</w:t>
            </w:r>
            <w:r>
              <w:rPr>
                <w:rFonts w:ascii="Arial" w:hAnsi="Arial" w:cs="Arial"/>
                <w:sz w:val="20"/>
              </w:rPr>
              <w:t xml:space="preserve">    2°</w:t>
            </w:r>
          </w:p>
          <w:p w:rsidR="001E0294" w:rsidRDefault="001E0294" w:rsidP="00712810">
            <w:pPr>
              <w:jc w:val="both"/>
              <w:rPr>
                <w:rFonts w:ascii="Arial" w:hAnsi="Arial" w:cs="Arial"/>
                <w:sz w:val="20"/>
              </w:rPr>
            </w:pPr>
            <w:r>
              <w:rPr>
                <w:rFonts w:ascii="Arial Black" w:hAnsi="Arial Black" w:cs="Arial"/>
                <w:b/>
                <w:szCs w:val="24"/>
              </w:rPr>
              <w:t xml:space="preserve">    </w:t>
            </w:r>
            <w:r w:rsidRPr="00712810">
              <w:rPr>
                <w:rFonts w:ascii="Arial Black" w:hAnsi="Arial Black" w:cs="Arial"/>
                <w:b/>
                <w:szCs w:val="24"/>
              </w:rPr>
              <w:t xml:space="preserve">X </w:t>
            </w:r>
            <w:r>
              <w:rPr>
                <w:rFonts w:ascii="Arial" w:hAnsi="Arial" w:cs="Arial"/>
                <w:sz w:val="20"/>
              </w:rPr>
              <w:t xml:space="preserve">   3°</w:t>
            </w:r>
          </w:p>
          <w:p w:rsidR="001E0294" w:rsidRDefault="001E0294" w:rsidP="000311C7">
            <w:pPr>
              <w:jc w:val="both"/>
              <w:rPr>
                <w:rFonts w:ascii="Arial" w:hAnsi="Arial" w:cs="Arial"/>
                <w:sz w:val="20"/>
              </w:rPr>
            </w:pPr>
          </w:p>
        </w:tc>
      </w:tr>
      <w:tr w:rsidR="001E0294">
        <w:trPr>
          <w:cantSplit/>
        </w:trPr>
        <w:tc>
          <w:tcPr>
            <w:tcW w:w="2552" w:type="dxa"/>
          </w:tcPr>
          <w:p w:rsidR="001E0294" w:rsidRDefault="001E0294">
            <w:pPr>
              <w:jc w:val="both"/>
              <w:rPr>
                <w:rFonts w:ascii="Arial" w:hAnsi="Arial" w:cs="Arial"/>
                <w:sz w:val="20"/>
              </w:rPr>
            </w:pPr>
            <w:r>
              <w:rPr>
                <w:rFonts w:ascii="Arial" w:hAnsi="Arial" w:cs="Arial"/>
                <w:sz w:val="20"/>
              </w:rPr>
              <w:t>n. studenti ammessi per ogni edizione (</w:t>
            </w:r>
            <w:proofErr w:type="spellStart"/>
            <w:r>
              <w:rPr>
                <w:rFonts w:ascii="Arial" w:hAnsi="Arial" w:cs="Arial"/>
                <w:sz w:val="20"/>
              </w:rPr>
              <w:t>min</w:t>
            </w:r>
            <w:proofErr w:type="spellEnd"/>
            <w:r>
              <w:rPr>
                <w:rFonts w:ascii="Arial" w:hAnsi="Arial" w:cs="Arial"/>
                <w:sz w:val="20"/>
              </w:rPr>
              <w:t>/</w:t>
            </w:r>
            <w:proofErr w:type="spellStart"/>
            <w:r>
              <w:rPr>
                <w:rFonts w:ascii="Arial" w:hAnsi="Arial" w:cs="Arial"/>
                <w:sz w:val="20"/>
              </w:rPr>
              <w:t>max</w:t>
            </w:r>
            <w:proofErr w:type="spellEnd"/>
            <w:r>
              <w:rPr>
                <w:rFonts w:ascii="Arial" w:hAnsi="Arial" w:cs="Arial"/>
                <w:sz w:val="20"/>
              </w:rPr>
              <w:t>)</w:t>
            </w:r>
          </w:p>
        </w:tc>
        <w:tc>
          <w:tcPr>
            <w:tcW w:w="2907" w:type="dxa"/>
            <w:gridSpan w:val="4"/>
          </w:tcPr>
          <w:p w:rsidR="001E0294" w:rsidRDefault="001E0294">
            <w:pPr>
              <w:jc w:val="both"/>
              <w:rPr>
                <w:rFonts w:ascii="Arial" w:hAnsi="Arial" w:cs="Arial"/>
                <w:sz w:val="20"/>
              </w:rPr>
            </w:pPr>
            <w:r>
              <w:rPr>
                <w:rFonts w:ascii="Arial" w:hAnsi="Arial" w:cs="Arial"/>
                <w:sz w:val="20"/>
              </w:rPr>
              <w:t>n. totale di ore previste per l’attività elettiva comprensive di studio autonomo</w:t>
            </w:r>
          </w:p>
        </w:tc>
        <w:tc>
          <w:tcPr>
            <w:tcW w:w="2905" w:type="dxa"/>
            <w:gridSpan w:val="2"/>
          </w:tcPr>
          <w:p w:rsidR="001E0294" w:rsidRDefault="001E0294">
            <w:pPr>
              <w:jc w:val="both"/>
              <w:rPr>
                <w:rFonts w:ascii="Arial" w:hAnsi="Arial" w:cs="Arial"/>
                <w:sz w:val="20"/>
              </w:rPr>
            </w:pPr>
            <w:r>
              <w:rPr>
                <w:rFonts w:ascii="Arial" w:hAnsi="Arial" w:cs="Arial"/>
                <w:sz w:val="20"/>
              </w:rPr>
              <w:t>Ore di studio autonomo giudicate necessarie per il raggiungimento degli obiettivi</w:t>
            </w:r>
          </w:p>
        </w:tc>
        <w:tc>
          <w:tcPr>
            <w:tcW w:w="1932" w:type="dxa"/>
          </w:tcPr>
          <w:p w:rsidR="001E0294" w:rsidRDefault="001E0294">
            <w:pPr>
              <w:jc w:val="center"/>
              <w:rPr>
                <w:rFonts w:ascii="Arial" w:hAnsi="Arial" w:cs="Arial"/>
                <w:sz w:val="20"/>
              </w:rPr>
            </w:pPr>
            <w:r>
              <w:rPr>
                <w:rFonts w:ascii="Arial" w:hAnsi="Arial" w:cs="Arial"/>
                <w:sz w:val="20"/>
              </w:rPr>
              <w:t>CFU</w:t>
            </w:r>
          </w:p>
          <w:p w:rsidR="001E0294" w:rsidRDefault="001E0294">
            <w:pPr>
              <w:jc w:val="center"/>
              <w:rPr>
                <w:rFonts w:ascii="Arial" w:hAnsi="Arial" w:cs="Arial"/>
                <w:sz w:val="20"/>
              </w:rPr>
            </w:pPr>
          </w:p>
        </w:tc>
      </w:tr>
      <w:tr w:rsidR="001E0294">
        <w:trPr>
          <w:cantSplit/>
        </w:trPr>
        <w:tc>
          <w:tcPr>
            <w:tcW w:w="2552" w:type="dxa"/>
          </w:tcPr>
          <w:p w:rsidR="001E0294" w:rsidRDefault="006C2A23">
            <w:pPr>
              <w:jc w:val="both"/>
              <w:rPr>
                <w:rFonts w:ascii="Arial" w:hAnsi="Arial" w:cs="Arial"/>
                <w:sz w:val="20"/>
              </w:rPr>
            </w:pPr>
            <w:r>
              <w:rPr>
                <w:rFonts w:ascii="Arial" w:hAnsi="Arial" w:cs="Arial"/>
                <w:sz w:val="20"/>
              </w:rPr>
              <w:t>5</w:t>
            </w:r>
          </w:p>
          <w:p w:rsidR="001E0294" w:rsidRDefault="001E0294">
            <w:pPr>
              <w:jc w:val="both"/>
              <w:rPr>
                <w:rFonts w:ascii="Arial" w:hAnsi="Arial" w:cs="Arial"/>
                <w:sz w:val="20"/>
              </w:rPr>
            </w:pPr>
          </w:p>
        </w:tc>
        <w:tc>
          <w:tcPr>
            <w:tcW w:w="2907" w:type="dxa"/>
            <w:gridSpan w:val="4"/>
          </w:tcPr>
          <w:p w:rsidR="001E0294" w:rsidRDefault="00D52FA5" w:rsidP="00797B94">
            <w:pPr>
              <w:jc w:val="both"/>
              <w:rPr>
                <w:rFonts w:ascii="Arial" w:hAnsi="Arial" w:cs="Arial"/>
                <w:sz w:val="20"/>
              </w:rPr>
            </w:pPr>
            <w:r>
              <w:rPr>
                <w:rFonts w:ascii="Arial" w:hAnsi="Arial" w:cs="Arial"/>
                <w:sz w:val="20"/>
              </w:rPr>
              <w:t>40</w:t>
            </w:r>
          </w:p>
        </w:tc>
        <w:tc>
          <w:tcPr>
            <w:tcW w:w="2905" w:type="dxa"/>
            <w:gridSpan w:val="2"/>
          </w:tcPr>
          <w:p w:rsidR="001E0294" w:rsidRDefault="002F300F">
            <w:pPr>
              <w:jc w:val="both"/>
              <w:rPr>
                <w:rFonts w:ascii="Arial" w:hAnsi="Arial" w:cs="Arial"/>
                <w:sz w:val="20"/>
              </w:rPr>
            </w:pPr>
            <w:r>
              <w:rPr>
                <w:rFonts w:ascii="Arial" w:hAnsi="Arial" w:cs="Arial"/>
                <w:sz w:val="20"/>
              </w:rPr>
              <w:t>5</w:t>
            </w:r>
          </w:p>
        </w:tc>
        <w:tc>
          <w:tcPr>
            <w:tcW w:w="1932" w:type="dxa"/>
          </w:tcPr>
          <w:p w:rsidR="001E0294" w:rsidRDefault="00B0683B" w:rsidP="007E48E4">
            <w:pPr>
              <w:jc w:val="center"/>
              <w:rPr>
                <w:rFonts w:ascii="Arial" w:hAnsi="Arial" w:cs="Arial"/>
                <w:sz w:val="20"/>
              </w:rPr>
            </w:pPr>
            <w:r>
              <w:rPr>
                <w:rFonts w:ascii="Arial" w:hAnsi="Arial" w:cs="Arial"/>
                <w:sz w:val="20"/>
              </w:rPr>
              <w:t>2</w:t>
            </w:r>
          </w:p>
        </w:tc>
      </w:tr>
      <w:tr w:rsidR="001E0294">
        <w:trPr>
          <w:cantSplit/>
        </w:trPr>
        <w:tc>
          <w:tcPr>
            <w:tcW w:w="10296" w:type="dxa"/>
            <w:gridSpan w:val="8"/>
          </w:tcPr>
          <w:p w:rsidR="001E0294" w:rsidRPr="00B37E99" w:rsidRDefault="001E0294" w:rsidP="000311C7">
            <w:pPr>
              <w:rPr>
                <w:b/>
                <w:szCs w:val="24"/>
              </w:rPr>
            </w:pPr>
            <w:r w:rsidRPr="00B37E99">
              <w:rPr>
                <w:b/>
                <w:szCs w:val="24"/>
              </w:rPr>
              <w:sym w:font="Wingdings 2" w:char="F0E3"/>
            </w:r>
            <w:r w:rsidRPr="00B37E99">
              <w:rPr>
                <w:b/>
                <w:szCs w:val="24"/>
              </w:rPr>
              <w:t xml:space="preserve"> Criteri di selezione dei partecipanti in caso di soprannumero di richieste:</w:t>
            </w:r>
          </w:p>
          <w:p w:rsidR="001E0294" w:rsidRPr="002F300F" w:rsidRDefault="001E0294" w:rsidP="000311C7">
            <w:pPr>
              <w:rPr>
                <w:rFonts w:ascii="Arial" w:hAnsi="Arial" w:cs="Arial"/>
                <w:szCs w:val="24"/>
              </w:rPr>
            </w:pPr>
            <w:r w:rsidRPr="002F300F">
              <w:rPr>
                <w:rFonts w:ascii="Arial" w:hAnsi="Arial" w:cs="Arial"/>
                <w:szCs w:val="24"/>
              </w:rPr>
              <w:t xml:space="preserve">Precedenza di iscrizione in ordine di tempo </w:t>
            </w:r>
          </w:p>
          <w:p w:rsidR="001E0294" w:rsidRDefault="001E0294">
            <w:pPr>
              <w:jc w:val="center"/>
              <w:rPr>
                <w:rFonts w:ascii="Arial" w:hAnsi="Arial" w:cs="Arial"/>
                <w:sz w:val="20"/>
              </w:rPr>
            </w:pPr>
          </w:p>
        </w:tc>
      </w:tr>
      <w:tr w:rsidR="001E0294">
        <w:trPr>
          <w:cantSplit/>
        </w:trPr>
        <w:tc>
          <w:tcPr>
            <w:tcW w:w="10296" w:type="dxa"/>
            <w:gridSpan w:val="8"/>
          </w:tcPr>
          <w:p w:rsidR="001E0294" w:rsidRPr="00E72926" w:rsidRDefault="001E0294" w:rsidP="000311C7">
            <w:pPr>
              <w:rPr>
                <w:rFonts w:ascii="Arial" w:hAnsi="Arial" w:cs="Arial"/>
                <w:b/>
                <w:sz w:val="20"/>
              </w:rPr>
            </w:pPr>
            <w:r>
              <w:rPr>
                <w:rFonts w:ascii="Arial" w:hAnsi="Arial" w:cs="Arial"/>
                <w:b/>
                <w:sz w:val="20"/>
              </w:rPr>
              <w:sym w:font="Wingdings 2" w:char="F0E3"/>
            </w:r>
            <w:r>
              <w:rPr>
                <w:rFonts w:ascii="Arial" w:hAnsi="Arial" w:cs="Arial"/>
                <w:b/>
                <w:sz w:val="20"/>
              </w:rPr>
              <w:t xml:space="preserve"> </w:t>
            </w:r>
            <w:r w:rsidRPr="00E72926">
              <w:rPr>
                <w:rFonts w:ascii="Arial" w:hAnsi="Arial" w:cs="Arial"/>
                <w:b/>
                <w:sz w:val="20"/>
              </w:rPr>
              <w:t>Modalità d’iscrizione:</w:t>
            </w:r>
          </w:p>
          <w:p w:rsidR="001E0294" w:rsidRDefault="001E0294" w:rsidP="000311C7">
            <w:pPr>
              <w:rPr>
                <w:rFonts w:ascii="Arial" w:hAnsi="Arial" w:cs="Arial"/>
                <w:szCs w:val="24"/>
              </w:rPr>
            </w:pPr>
            <w:r w:rsidRPr="002F300F">
              <w:rPr>
                <w:rFonts w:ascii="Arial" w:hAnsi="Arial" w:cs="Arial"/>
                <w:szCs w:val="24"/>
              </w:rPr>
              <w:t xml:space="preserve">mail al </w:t>
            </w:r>
            <w:r w:rsidR="00797B94" w:rsidRPr="002F300F">
              <w:rPr>
                <w:rFonts w:ascii="Arial" w:hAnsi="Arial" w:cs="Arial"/>
                <w:szCs w:val="24"/>
              </w:rPr>
              <w:t xml:space="preserve">docente </w:t>
            </w:r>
            <w:hyperlink r:id="rId8" w:history="1">
              <w:r w:rsidR="002F300F" w:rsidRPr="00ED26A3">
                <w:rPr>
                  <w:rStyle w:val="Collegamentoipertestuale"/>
                  <w:rFonts w:ascii="Arial" w:hAnsi="Arial" w:cs="Arial"/>
                  <w:szCs w:val="24"/>
                </w:rPr>
                <w:t>mariagiuseppe.balice@unito.it</w:t>
              </w:r>
            </w:hyperlink>
            <w:r w:rsidR="002F300F">
              <w:rPr>
                <w:rFonts w:ascii="Arial" w:hAnsi="Arial" w:cs="Arial"/>
                <w:szCs w:val="24"/>
              </w:rPr>
              <w:t xml:space="preserve">  </w:t>
            </w:r>
          </w:p>
          <w:p w:rsidR="002F300F" w:rsidRPr="002F300F" w:rsidRDefault="002F300F" w:rsidP="000311C7">
            <w:pPr>
              <w:rPr>
                <w:rFonts w:ascii="Arial" w:hAnsi="Arial" w:cs="Arial"/>
                <w:szCs w:val="24"/>
              </w:rPr>
            </w:pPr>
            <w:r>
              <w:rPr>
                <w:rFonts w:ascii="Arial" w:hAnsi="Arial" w:cs="Arial"/>
                <w:szCs w:val="24"/>
              </w:rPr>
              <w:t>(nella mail è importante specificare le motivazioni legate alla scelta dell’ADE)</w:t>
            </w:r>
          </w:p>
          <w:p w:rsidR="001E0294" w:rsidRDefault="001E0294" w:rsidP="000311C7">
            <w:pPr>
              <w:rPr>
                <w:rFonts w:ascii="Arial" w:hAnsi="Arial" w:cs="Arial"/>
                <w:sz w:val="20"/>
              </w:rPr>
            </w:pPr>
          </w:p>
        </w:tc>
      </w:tr>
      <w:tr w:rsidR="001E0294">
        <w:trPr>
          <w:cantSplit/>
        </w:trPr>
        <w:tc>
          <w:tcPr>
            <w:tcW w:w="10296" w:type="dxa"/>
            <w:gridSpan w:val="8"/>
          </w:tcPr>
          <w:p w:rsidR="001E0294" w:rsidRPr="001F17F9" w:rsidRDefault="001E0294" w:rsidP="000311C7">
            <w:pPr>
              <w:rPr>
                <w:rFonts w:ascii="Arial" w:hAnsi="Arial" w:cs="Arial"/>
                <w:b/>
                <w:sz w:val="20"/>
              </w:rPr>
            </w:pPr>
            <w:r>
              <w:rPr>
                <w:rFonts w:ascii="Arial" w:hAnsi="Arial" w:cs="Arial"/>
                <w:b/>
                <w:sz w:val="20"/>
              </w:rPr>
              <w:sym w:font="Wingdings 2" w:char="F0E3"/>
            </w:r>
            <w:r>
              <w:rPr>
                <w:rFonts w:ascii="Arial" w:hAnsi="Arial" w:cs="Arial"/>
                <w:b/>
                <w:sz w:val="20"/>
              </w:rPr>
              <w:t xml:space="preserve"> </w:t>
            </w:r>
            <w:r w:rsidRPr="001F17F9">
              <w:rPr>
                <w:rFonts w:ascii="Arial" w:hAnsi="Arial" w:cs="Arial"/>
                <w:b/>
                <w:sz w:val="20"/>
              </w:rPr>
              <w:t xml:space="preserve">Docente o Tutor responsabile dell’attività:  </w:t>
            </w:r>
          </w:p>
          <w:p w:rsidR="001E0294" w:rsidRPr="002F300F" w:rsidRDefault="00797B94" w:rsidP="000311C7">
            <w:pPr>
              <w:rPr>
                <w:rFonts w:ascii="Arial" w:hAnsi="Arial" w:cs="Arial"/>
                <w:szCs w:val="24"/>
              </w:rPr>
            </w:pPr>
            <w:proofErr w:type="spellStart"/>
            <w:r w:rsidRPr="002F300F">
              <w:rPr>
                <w:rFonts w:ascii="Arial" w:hAnsi="Arial" w:cs="Arial"/>
                <w:szCs w:val="24"/>
              </w:rPr>
              <w:t>Balice</w:t>
            </w:r>
            <w:proofErr w:type="spellEnd"/>
            <w:r w:rsidRPr="002F300F">
              <w:rPr>
                <w:rFonts w:ascii="Arial" w:hAnsi="Arial" w:cs="Arial"/>
                <w:szCs w:val="24"/>
              </w:rPr>
              <w:t xml:space="preserve"> </w:t>
            </w:r>
            <w:proofErr w:type="spellStart"/>
            <w:r w:rsidRPr="002F300F">
              <w:rPr>
                <w:rFonts w:ascii="Arial" w:hAnsi="Arial" w:cs="Arial"/>
                <w:szCs w:val="24"/>
              </w:rPr>
              <w:t>MariaGiuseppe</w:t>
            </w:r>
            <w:proofErr w:type="spellEnd"/>
            <w:r w:rsidRPr="002F300F">
              <w:rPr>
                <w:rFonts w:ascii="Arial" w:hAnsi="Arial" w:cs="Arial"/>
                <w:szCs w:val="24"/>
              </w:rPr>
              <w:t>/ Moscato Giuseppe</w:t>
            </w:r>
          </w:p>
          <w:p w:rsidR="001E0294" w:rsidRDefault="001E0294">
            <w:pPr>
              <w:jc w:val="center"/>
              <w:rPr>
                <w:rFonts w:ascii="Arial" w:hAnsi="Arial" w:cs="Arial"/>
                <w:sz w:val="20"/>
              </w:rPr>
            </w:pPr>
          </w:p>
        </w:tc>
      </w:tr>
      <w:tr w:rsidR="001E0294">
        <w:tc>
          <w:tcPr>
            <w:tcW w:w="5129" w:type="dxa"/>
            <w:gridSpan w:val="3"/>
          </w:tcPr>
          <w:p w:rsidR="001E0294" w:rsidRDefault="001E0294">
            <w:pPr>
              <w:jc w:val="both"/>
              <w:rPr>
                <w:rFonts w:ascii="Arial" w:hAnsi="Arial" w:cs="Arial"/>
                <w:sz w:val="20"/>
              </w:rPr>
            </w:pPr>
            <w:r>
              <w:rPr>
                <w:rFonts w:ascii="Arial" w:hAnsi="Arial" w:cs="Arial"/>
                <w:sz w:val="20"/>
              </w:rPr>
              <w:t>Insegnamento (Docente):</w:t>
            </w:r>
          </w:p>
          <w:p w:rsidR="001E0294" w:rsidRPr="002F300F" w:rsidRDefault="001E0294" w:rsidP="002F300F">
            <w:pPr>
              <w:rPr>
                <w:rFonts w:ascii="Arial" w:hAnsi="Arial" w:cs="Arial"/>
                <w:szCs w:val="24"/>
              </w:rPr>
            </w:pPr>
            <w:r w:rsidRPr="002F300F">
              <w:rPr>
                <w:rFonts w:ascii="Arial" w:hAnsi="Arial" w:cs="Arial"/>
                <w:szCs w:val="24"/>
              </w:rPr>
              <w:t>Infermieristica del disagio psichico</w:t>
            </w:r>
          </w:p>
          <w:p w:rsidR="001E0294" w:rsidRDefault="001E0294">
            <w:pPr>
              <w:jc w:val="both"/>
              <w:rPr>
                <w:rFonts w:ascii="Arial" w:hAnsi="Arial" w:cs="Arial"/>
                <w:sz w:val="20"/>
              </w:rPr>
            </w:pPr>
          </w:p>
        </w:tc>
        <w:tc>
          <w:tcPr>
            <w:tcW w:w="5167" w:type="dxa"/>
            <w:gridSpan w:val="5"/>
          </w:tcPr>
          <w:p w:rsidR="001E0294" w:rsidRDefault="001E0294">
            <w:pPr>
              <w:jc w:val="both"/>
              <w:rPr>
                <w:rFonts w:ascii="Arial" w:hAnsi="Arial" w:cs="Arial"/>
                <w:sz w:val="20"/>
              </w:rPr>
            </w:pPr>
            <w:r>
              <w:rPr>
                <w:rFonts w:ascii="Arial" w:hAnsi="Arial" w:cs="Arial"/>
                <w:sz w:val="20"/>
              </w:rPr>
              <w:t>Ospedale e servizio (Tutor):</w:t>
            </w:r>
          </w:p>
          <w:p w:rsidR="001E0294" w:rsidRDefault="001E0294">
            <w:pPr>
              <w:jc w:val="both"/>
              <w:rPr>
                <w:rFonts w:ascii="Arial" w:hAnsi="Arial" w:cs="Arial"/>
                <w:sz w:val="20"/>
              </w:rPr>
            </w:pPr>
          </w:p>
          <w:p w:rsidR="001E0294" w:rsidRDefault="001E0294">
            <w:pPr>
              <w:jc w:val="both"/>
              <w:rPr>
                <w:rFonts w:ascii="Arial" w:hAnsi="Arial" w:cs="Arial"/>
                <w:sz w:val="20"/>
              </w:rPr>
            </w:pPr>
          </w:p>
        </w:tc>
      </w:tr>
      <w:tr w:rsidR="001E0294">
        <w:trPr>
          <w:cantSplit/>
        </w:trPr>
        <w:tc>
          <w:tcPr>
            <w:tcW w:w="2845" w:type="dxa"/>
            <w:gridSpan w:val="2"/>
          </w:tcPr>
          <w:p w:rsidR="001E0294" w:rsidRDefault="001E0294">
            <w:pPr>
              <w:jc w:val="both"/>
              <w:rPr>
                <w:rFonts w:ascii="Arial" w:hAnsi="Arial" w:cs="Arial"/>
                <w:sz w:val="20"/>
              </w:rPr>
            </w:pPr>
            <w:r>
              <w:rPr>
                <w:rFonts w:ascii="Arial" w:hAnsi="Arial" w:cs="Arial"/>
                <w:sz w:val="20"/>
              </w:rPr>
              <w:t>Recapito telefonico:</w:t>
            </w:r>
          </w:p>
          <w:p w:rsidR="001E0294" w:rsidRDefault="002F300F">
            <w:pPr>
              <w:jc w:val="both"/>
              <w:rPr>
                <w:rFonts w:ascii="Arial" w:hAnsi="Arial" w:cs="Arial"/>
                <w:sz w:val="20"/>
              </w:rPr>
            </w:pPr>
            <w:r>
              <w:rPr>
                <w:rFonts w:ascii="Arial" w:hAnsi="Arial" w:cs="Arial"/>
                <w:sz w:val="20"/>
              </w:rPr>
              <w:t>3383310017</w:t>
            </w:r>
          </w:p>
          <w:p w:rsidR="001E0294" w:rsidRDefault="001E0294">
            <w:pPr>
              <w:jc w:val="both"/>
              <w:rPr>
                <w:rFonts w:ascii="Arial" w:hAnsi="Arial" w:cs="Arial"/>
                <w:sz w:val="20"/>
              </w:rPr>
            </w:pPr>
          </w:p>
        </w:tc>
        <w:tc>
          <w:tcPr>
            <w:tcW w:w="2284" w:type="dxa"/>
          </w:tcPr>
          <w:p w:rsidR="001E0294" w:rsidRDefault="001E0294">
            <w:pPr>
              <w:jc w:val="both"/>
              <w:rPr>
                <w:rFonts w:ascii="Arial" w:hAnsi="Arial" w:cs="Arial"/>
                <w:sz w:val="20"/>
              </w:rPr>
            </w:pPr>
            <w:r>
              <w:rPr>
                <w:rFonts w:ascii="Arial" w:hAnsi="Arial" w:cs="Arial"/>
                <w:sz w:val="20"/>
              </w:rPr>
              <w:t>Fax</w:t>
            </w:r>
          </w:p>
        </w:tc>
        <w:tc>
          <w:tcPr>
            <w:tcW w:w="2410" w:type="dxa"/>
            <w:gridSpan w:val="3"/>
          </w:tcPr>
          <w:p w:rsidR="001E0294" w:rsidRPr="002F300F" w:rsidRDefault="001E0294">
            <w:pPr>
              <w:jc w:val="both"/>
              <w:rPr>
                <w:rFonts w:ascii="Arial" w:hAnsi="Arial" w:cs="Arial"/>
                <w:sz w:val="20"/>
              </w:rPr>
            </w:pPr>
            <w:r w:rsidRPr="002F300F">
              <w:rPr>
                <w:rFonts w:ascii="Arial" w:hAnsi="Arial" w:cs="Arial"/>
                <w:sz w:val="20"/>
              </w:rPr>
              <w:t>Cellulare</w:t>
            </w:r>
          </w:p>
          <w:p w:rsidR="002F300F" w:rsidRDefault="002F300F" w:rsidP="002F300F">
            <w:pPr>
              <w:jc w:val="both"/>
              <w:rPr>
                <w:rFonts w:ascii="Arial" w:hAnsi="Arial" w:cs="Arial"/>
                <w:sz w:val="20"/>
              </w:rPr>
            </w:pPr>
            <w:r>
              <w:rPr>
                <w:rFonts w:ascii="Arial" w:hAnsi="Arial" w:cs="Arial"/>
                <w:sz w:val="20"/>
              </w:rPr>
              <w:t>3383310017</w:t>
            </w:r>
          </w:p>
          <w:p w:rsidR="002F300F" w:rsidRDefault="002F300F">
            <w:pPr>
              <w:jc w:val="both"/>
              <w:rPr>
                <w:rFonts w:ascii="Arial" w:hAnsi="Arial" w:cs="Arial"/>
                <w:sz w:val="20"/>
              </w:rPr>
            </w:pPr>
          </w:p>
        </w:tc>
        <w:tc>
          <w:tcPr>
            <w:tcW w:w="2757" w:type="dxa"/>
            <w:gridSpan w:val="2"/>
          </w:tcPr>
          <w:p w:rsidR="001E0294" w:rsidRDefault="001E0294">
            <w:pPr>
              <w:jc w:val="both"/>
              <w:rPr>
                <w:rFonts w:ascii="Arial" w:hAnsi="Arial" w:cs="Arial"/>
                <w:sz w:val="20"/>
              </w:rPr>
            </w:pPr>
            <w:r>
              <w:rPr>
                <w:rFonts w:ascii="Arial" w:hAnsi="Arial" w:cs="Arial"/>
                <w:sz w:val="20"/>
              </w:rPr>
              <w:t>e-mail:</w:t>
            </w:r>
          </w:p>
          <w:p w:rsidR="002F300F" w:rsidRPr="002F300F" w:rsidRDefault="00826F84" w:rsidP="002F300F">
            <w:pPr>
              <w:rPr>
                <w:rFonts w:ascii="Arial" w:hAnsi="Arial" w:cs="Arial"/>
                <w:sz w:val="20"/>
              </w:rPr>
            </w:pPr>
            <w:hyperlink r:id="rId9" w:history="1">
              <w:r w:rsidR="002F300F" w:rsidRPr="002F300F">
                <w:rPr>
                  <w:rStyle w:val="Collegamentoipertestuale"/>
                  <w:rFonts w:ascii="Arial" w:hAnsi="Arial" w:cs="Arial"/>
                  <w:sz w:val="20"/>
                </w:rPr>
                <w:t>mariagiuseppe.balice@unito.it</w:t>
              </w:r>
            </w:hyperlink>
            <w:r w:rsidR="002F300F" w:rsidRPr="002F300F">
              <w:rPr>
                <w:rFonts w:ascii="Arial" w:hAnsi="Arial" w:cs="Arial"/>
                <w:sz w:val="20"/>
              </w:rPr>
              <w:t xml:space="preserve">  </w:t>
            </w:r>
          </w:p>
          <w:p w:rsidR="002F300F" w:rsidRDefault="002F300F">
            <w:pPr>
              <w:jc w:val="both"/>
              <w:rPr>
                <w:rFonts w:ascii="Arial" w:hAnsi="Arial" w:cs="Arial"/>
                <w:sz w:val="20"/>
              </w:rPr>
            </w:pPr>
          </w:p>
        </w:tc>
      </w:tr>
      <w:tr w:rsidR="001E0294">
        <w:trPr>
          <w:cantSplit/>
        </w:trPr>
        <w:tc>
          <w:tcPr>
            <w:tcW w:w="5129" w:type="dxa"/>
            <w:gridSpan w:val="3"/>
          </w:tcPr>
          <w:p w:rsidR="001E0294" w:rsidRDefault="001E0294" w:rsidP="005A6D92">
            <w:pPr>
              <w:jc w:val="both"/>
              <w:rPr>
                <w:rFonts w:ascii="Arial" w:hAnsi="Arial" w:cs="Arial"/>
                <w:sz w:val="20"/>
              </w:rPr>
            </w:pPr>
            <w:r>
              <w:rPr>
                <w:rFonts w:ascii="Arial" w:hAnsi="Arial" w:cs="Arial"/>
                <w:sz w:val="20"/>
              </w:rPr>
              <w:t>Struttura in cui si svolge l’attività elettiva:</w:t>
            </w:r>
          </w:p>
          <w:p w:rsidR="001E0294" w:rsidRDefault="002F300F" w:rsidP="002F300F">
            <w:pPr>
              <w:jc w:val="both"/>
              <w:rPr>
                <w:rFonts w:ascii="Arial" w:hAnsi="Arial" w:cs="Arial"/>
                <w:sz w:val="20"/>
              </w:rPr>
            </w:pPr>
            <w:proofErr w:type="spellStart"/>
            <w:r>
              <w:rPr>
                <w:rFonts w:ascii="Arial" w:hAnsi="Arial" w:cs="Arial"/>
                <w:sz w:val="20"/>
              </w:rPr>
              <w:t>Rosmini</w:t>
            </w:r>
            <w:proofErr w:type="spellEnd"/>
          </w:p>
        </w:tc>
        <w:tc>
          <w:tcPr>
            <w:tcW w:w="5167" w:type="dxa"/>
            <w:gridSpan w:val="5"/>
          </w:tcPr>
          <w:p w:rsidR="001E0294" w:rsidRDefault="001E0294" w:rsidP="005A6D92">
            <w:pPr>
              <w:jc w:val="both"/>
              <w:rPr>
                <w:rFonts w:ascii="Arial" w:hAnsi="Arial" w:cs="Arial"/>
                <w:sz w:val="20"/>
              </w:rPr>
            </w:pPr>
            <w:r>
              <w:rPr>
                <w:rFonts w:ascii="Arial" w:hAnsi="Arial" w:cs="Arial"/>
                <w:sz w:val="20"/>
              </w:rPr>
              <w:t>Indirizzo (via, numero civico, città, aula ecc.):</w:t>
            </w:r>
          </w:p>
          <w:p w:rsidR="001E0294" w:rsidRPr="00712810" w:rsidRDefault="001E0294" w:rsidP="00540EAA">
            <w:pPr>
              <w:jc w:val="both"/>
              <w:rPr>
                <w:rFonts w:ascii="Arial" w:hAnsi="Arial" w:cs="Arial"/>
                <w:szCs w:val="24"/>
              </w:rPr>
            </w:pPr>
          </w:p>
        </w:tc>
      </w:tr>
    </w:tbl>
    <w:p w:rsidR="001E0294" w:rsidRDefault="001E0294"/>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58"/>
      </w:tblGrid>
      <w:tr w:rsidR="001E0294" w:rsidRPr="00881903">
        <w:trPr>
          <w:cantSplit/>
          <w:jc w:val="center"/>
        </w:trPr>
        <w:tc>
          <w:tcPr>
            <w:tcW w:w="10258" w:type="dxa"/>
          </w:tcPr>
          <w:p w:rsidR="001E0294" w:rsidRPr="00415ACB" w:rsidRDefault="001E0294" w:rsidP="00AF2421">
            <w:pPr>
              <w:rPr>
                <w:rFonts w:ascii="Arial" w:hAnsi="Arial" w:cs="Arial"/>
                <w:b/>
                <w:sz w:val="22"/>
                <w:szCs w:val="22"/>
              </w:rPr>
            </w:pPr>
            <w:r w:rsidRPr="00415ACB">
              <w:rPr>
                <w:rFonts w:ascii="Arial" w:hAnsi="Arial" w:cs="Arial"/>
                <w:b/>
                <w:sz w:val="22"/>
                <w:szCs w:val="22"/>
              </w:rPr>
              <w:lastRenderedPageBreak/>
              <w:t>Descrizione dell’attività ed obiettivi formativi:</w:t>
            </w:r>
          </w:p>
          <w:p w:rsidR="001E0294" w:rsidRPr="00881903" w:rsidRDefault="001E0294">
            <w:pPr>
              <w:jc w:val="both"/>
              <w:rPr>
                <w:rFonts w:ascii="Arial" w:hAnsi="Arial" w:cs="Arial"/>
                <w:sz w:val="22"/>
                <w:szCs w:val="22"/>
              </w:rPr>
            </w:pPr>
          </w:p>
          <w:p w:rsidR="002F300F" w:rsidRPr="00881903" w:rsidRDefault="002F300F" w:rsidP="00155493">
            <w:pPr>
              <w:shd w:val="clear" w:color="auto" w:fill="FFFFFF"/>
              <w:spacing w:line="276" w:lineRule="auto"/>
              <w:jc w:val="both"/>
              <w:rPr>
                <w:rFonts w:ascii="Arial" w:hAnsi="Arial" w:cs="Arial"/>
                <w:sz w:val="22"/>
                <w:szCs w:val="22"/>
              </w:rPr>
            </w:pPr>
            <w:r w:rsidRPr="00881903">
              <w:rPr>
                <w:rFonts w:ascii="Arial" w:hAnsi="Arial" w:cs="Arial"/>
                <w:sz w:val="22"/>
                <w:szCs w:val="22"/>
              </w:rPr>
              <w:t xml:space="preserve">L'Associazione Insieme APS è capofila dell’iniziativa Generazione ESP - Un percorso di welfare inclusivo e partecipato, realizzata con il sostegno della Fondazione Compagnia di San Paolo, maggior sostenitore dell’iniziativa, nell’ambito del bando Salute, effetto comune - Promuovere la salute mentale delle comunità. Il progetto prevede un partenariato che mette in rete, in una virtuosa azione di </w:t>
            </w:r>
            <w:proofErr w:type="spellStart"/>
            <w:r w:rsidRPr="00881903">
              <w:rPr>
                <w:rFonts w:ascii="Arial" w:hAnsi="Arial" w:cs="Arial"/>
                <w:sz w:val="22"/>
                <w:szCs w:val="22"/>
              </w:rPr>
              <w:t>advocacy</w:t>
            </w:r>
            <w:proofErr w:type="spellEnd"/>
            <w:r w:rsidRPr="00881903">
              <w:rPr>
                <w:rFonts w:ascii="Arial" w:hAnsi="Arial" w:cs="Arial"/>
                <w:sz w:val="22"/>
                <w:szCs w:val="22"/>
              </w:rPr>
              <w:t>, enti pubblici (Asl Città di Torino - ROT Sud Ovest, Servizio di Psicologia Aziendale - Centro Adolescenti e Spazio di Ascolto dell’Università di Torino in manifestazione di interesse) e privati (Cooperativa La Rondine, Associazione Eufemia e Cooperativa Mirafiori, con la collaborazione di Associazione Comala) che concorrono alla prevenzione e alla promozione della salute mentale dei giovani, e dei loro familiari, nella comunità. Tutto questo coinvolgendo, come buona pratica di psichiatria di comunità, la figura dell'ESP (utente Esperto in Supporto tra Pari), che diventa attore, soggetto attivamente partecipe alla co-progettazione dei percorsi di cura di utenti giovani e giovani adulti. Il progetto prevede, come aspetto innovativo, un percorso formativo, con relativo tirocinio pratico, per utenti e familiari che vogliano approfondire la conoscenza della figura dell’ESP e del suo ruolo nei Servizi di Salute Mentale. L'Associazione Insieme, con tutti i suoi partner progettuali, si impegnerà affinché la formazione diventi un percorso certificato e l’ESP una figura professionale formalmente riconosciuta a livello regionale</w:t>
            </w:r>
            <w:r w:rsidR="00633C4C">
              <w:rPr>
                <w:rFonts w:ascii="Arial" w:hAnsi="Arial" w:cs="Arial"/>
                <w:sz w:val="22"/>
                <w:szCs w:val="22"/>
              </w:rPr>
              <w:t xml:space="preserve"> (allegati n. 1- Brochure; allegato n. 2 - </w:t>
            </w:r>
            <w:r w:rsidR="00633C4C" w:rsidRPr="00633C4C">
              <w:rPr>
                <w:rFonts w:ascii="Arial" w:hAnsi="Arial" w:cs="Arial"/>
                <w:sz w:val="22"/>
                <w:szCs w:val="22"/>
              </w:rPr>
              <w:t>Linee Guida Formazione ESP</w:t>
            </w:r>
            <w:r w:rsidR="00633C4C">
              <w:rPr>
                <w:rFonts w:ascii="Arial" w:hAnsi="Arial" w:cs="Arial"/>
                <w:sz w:val="22"/>
                <w:szCs w:val="22"/>
              </w:rPr>
              <w:t>; allegato n. 3 – Prospetto Formazione ESP)</w:t>
            </w:r>
            <w:r w:rsidRPr="00881903">
              <w:rPr>
                <w:rFonts w:ascii="Arial" w:hAnsi="Arial" w:cs="Arial"/>
                <w:sz w:val="22"/>
                <w:szCs w:val="22"/>
              </w:rPr>
              <w:t>.</w:t>
            </w:r>
          </w:p>
          <w:p w:rsidR="002F300F" w:rsidRPr="00155493" w:rsidRDefault="002F300F" w:rsidP="002F300F">
            <w:pPr>
              <w:jc w:val="both"/>
              <w:rPr>
                <w:rFonts w:ascii="Arial" w:hAnsi="Arial" w:cs="Arial"/>
                <w:sz w:val="16"/>
                <w:szCs w:val="16"/>
              </w:rPr>
            </w:pPr>
          </w:p>
          <w:p w:rsidR="00203A12" w:rsidRPr="00881903" w:rsidRDefault="00203A12" w:rsidP="00881903">
            <w:pPr>
              <w:pStyle w:val="TableParagraph"/>
              <w:spacing w:line="276" w:lineRule="auto"/>
              <w:ind w:left="0"/>
              <w:jc w:val="both"/>
              <w:rPr>
                <w:rFonts w:ascii="Arial" w:eastAsia="Times New Roman" w:hAnsi="Arial" w:cs="Arial"/>
                <w:lang w:eastAsia="it-IT"/>
              </w:rPr>
            </w:pPr>
            <w:r w:rsidRPr="00881903">
              <w:rPr>
                <w:rFonts w:ascii="Arial" w:eastAsia="Times New Roman" w:hAnsi="Arial" w:cs="Arial"/>
                <w:lang w:eastAsia="it-IT"/>
              </w:rPr>
              <w:t>Gli esperti per esperienza sono persone che hanno attraversato, direttamente o attraverso persone a loro care, l’esperienza della malattia mentale ed hanno maturato una consapevolezza del proprio sapere esperienziale e una motivazione a renderla disponibile ad altre persone nella stessa condizione.</w:t>
            </w:r>
            <w:r w:rsidR="00881903" w:rsidRPr="00881903">
              <w:rPr>
                <w:rFonts w:ascii="Arial" w:eastAsia="Times New Roman" w:hAnsi="Arial" w:cs="Arial"/>
                <w:lang w:eastAsia="it-IT"/>
              </w:rPr>
              <w:t xml:space="preserve"> Il percorso per diventare utente o familiare esperto nel supporto tra pari è impegnativo: è necessario avere avuto esperienze profonde, averne maturato piena consapevolezza, averle ricontestualizzate in un’ottica di </w:t>
            </w:r>
            <w:proofErr w:type="spellStart"/>
            <w:r w:rsidR="00881903" w:rsidRPr="00881903">
              <w:rPr>
                <w:rFonts w:ascii="Arial" w:eastAsia="Times New Roman" w:hAnsi="Arial" w:cs="Arial"/>
                <w:lang w:eastAsia="it-IT"/>
              </w:rPr>
              <w:t>recovery</w:t>
            </w:r>
            <w:proofErr w:type="spellEnd"/>
            <w:r w:rsidR="00881903" w:rsidRPr="00881903">
              <w:rPr>
                <w:rFonts w:ascii="Arial" w:eastAsia="Times New Roman" w:hAnsi="Arial" w:cs="Arial"/>
                <w:lang w:eastAsia="it-IT"/>
              </w:rPr>
              <w:t xml:space="preserve">, aver fatto un percorso formativo, essersi sottoposti ad una selezione. A lato di un indubbio valore di </w:t>
            </w:r>
            <w:proofErr w:type="spellStart"/>
            <w:r w:rsidR="00881903" w:rsidRPr="00881903">
              <w:rPr>
                <w:rFonts w:ascii="Arial" w:eastAsia="Times New Roman" w:hAnsi="Arial" w:cs="Arial"/>
                <w:lang w:eastAsia="it-IT"/>
              </w:rPr>
              <w:t>empowerment</w:t>
            </w:r>
            <w:proofErr w:type="spellEnd"/>
            <w:r w:rsidR="00881903" w:rsidRPr="00881903">
              <w:rPr>
                <w:rFonts w:ascii="Arial" w:eastAsia="Times New Roman" w:hAnsi="Arial" w:cs="Arial"/>
                <w:lang w:eastAsia="it-IT"/>
              </w:rPr>
              <w:t>, l’attività come utente/familiare esperto nel supporto tra pari comporta anche una responsabilizzazione individuale.</w:t>
            </w:r>
          </w:p>
          <w:p w:rsidR="00881903" w:rsidRPr="00155493" w:rsidRDefault="00881903" w:rsidP="00881903">
            <w:pPr>
              <w:spacing w:line="360" w:lineRule="auto"/>
              <w:jc w:val="both"/>
              <w:rPr>
                <w:rFonts w:ascii="Arial" w:hAnsi="Arial" w:cs="Arial"/>
                <w:sz w:val="16"/>
                <w:szCs w:val="16"/>
              </w:rPr>
            </w:pPr>
          </w:p>
          <w:p w:rsidR="00881903" w:rsidRPr="00881903" w:rsidRDefault="00881903" w:rsidP="00881903">
            <w:pPr>
              <w:spacing w:line="276" w:lineRule="auto"/>
              <w:jc w:val="both"/>
              <w:rPr>
                <w:rFonts w:ascii="Arial" w:hAnsi="Arial" w:cs="Arial"/>
                <w:sz w:val="22"/>
                <w:szCs w:val="22"/>
              </w:rPr>
            </w:pPr>
            <w:r w:rsidRPr="00881903">
              <w:rPr>
                <w:rFonts w:ascii="Arial" w:hAnsi="Arial" w:cs="Arial"/>
                <w:sz w:val="22"/>
                <w:szCs w:val="22"/>
              </w:rPr>
              <w:t xml:space="preserve">Le evidenze dimostrano esiti migliori in relazione agli aspetti clinici (impegno, sintomatologia, funzionamento, tassi di ammissione), soggettivi (speranza, controllo, azione, </w:t>
            </w:r>
            <w:proofErr w:type="spellStart"/>
            <w:r w:rsidRPr="00881903">
              <w:rPr>
                <w:rFonts w:ascii="Arial" w:hAnsi="Arial" w:cs="Arial"/>
                <w:sz w:val="22"/>
                <w:szCs w:val="22"/>
              </w:rPr>
              <w:t>empowerment</w:t>
            </w:r>
            <w:proofErr w:type="spellEnd"/>
            <w:r w:rsidRPr="00881903">
              <w:rPr>
                <w:rFonts w:ascii="Arial" w:hAnsi="Arial" w:cs="Arial"/>
                <w:sz w:val="22"/>
                <w:szCs w:val="22"/>
              </w:rPr>
              <w:t>) e sociali (amicizie, connessione comunitaria) laddove il supporto tra pari viene rinforzato e adottato (</w:t>
            </w:r>
            <w:proofErr w:type="spellStart"/>
            <w:r w:rsidRPr="00881903">
              <w:rPr>
                <w:rFonts w:ascii="Arial" w:hAnsi="Arial" w:cs="Arial"/>
                <w:sz w:val="22"/>
                <w:szCs w:val="22"/>
              </w:rPr>
              <w:t>Nice</w:t>
            </w:r>
            <w:proofErr w:type="spellEnd"/>
            <w:r w:rsidRPr="00881903">
              <w:rPr>
                <w:rFonts w:ascii="Arial" w:hAnsi="Arial" w:cs="Arial"/>
                <w:sz w:val="22"/>
                <w:szCs w:val="22"/>
              </w:rPr>
              <w:t xml:space="preserve">, 2015). </w:t>
            </w:r>
          </w:p>
          <w:p w:rsidR="00881903" w:rsidRPr="00881903" w:rsidRDefault="00881903" w:rsidP="00881903">
            <w:pPr>
              <w:spacing w:line="276" w:lineRule="auto"/>
              <w:jc w:val="both"/>
              <w:rPr>
                <w:rFonts w:ascii="Arial" w:hAnsi="Arial" w:cs="Arial"/>
                <w:sz w:val="22"/>
                <w:szCs w:val="22"/>
              </w:rPr>
            </w:pPr>
            <w:r>
              <w:rPr>
                <w:rFonts w:ascii="Arial" w:hAnsi="Arial" w:cs="Arial"/>
                <w:sz w:val="22"/>
                <w:szCs w:val="22"/>
              </w:rPr>
              <w:t>I P</w:t>
            </w:r>
            <w:r w:rsidRPr="00881903">
              <w:rPr>
                <w:rFonts w:ascii="Arial" w:hAnsi="Arial" w:cs="Arial"/>
                <w:sz w:val="22"/>
                <w:szCs w:val="22"/>
              </w:rPr>
              <w:t xml:space="preserve">iani </w:t>
            </w:r>
            <w:r>
              <w:rPr>
                <w:rFonts w:ascii="Arial" w:hAnsi="Arial" w:cs="Arial"/>
                <w:sz w:val="22"/>
                <w:szCs w:val="22"/>
              </w:rPr>
              <w:t>S</w:t>
            </w:r>
            <w:r w:rsidRPr="00881903">
              <w:rPr>
                <w:rFonts w:ascii="Arial" w:hAnsi="Arial" w:cs="Arial"/>
                <w:sz w:val="22"/>
                <w:szCs w:val="22"/>
              </w:rPr>
              <w:t xml:space="preserve">anitari nazionali </w:t>
            </w:r>
            <w:r>
              <w:rPr>
                <w:rFonts w:ascii="Arial" w:hAnsi="Arial" w:cs="Arial"/>
                <w:sz w:val="22"/>
                <w:szCs w:val="22"/>
              </w:rPr>
              <w:t xml:space="preserve">e internazionali, in tal senso, </w:t>
            </w:r>
            <w:r w:rsidRPr="00881903">
              <w:rPr>
                <w:rFonts w:ascii="Arial" w:hAnsi="Arial" w:cs="Arial"/>
                <w:sz w:val="22"/>
                <w:szCs w:val="22"/>
              </w:rPr>
              <w:t>considera</w:t>
            </w:r>
            <w:r>
              <w:rPr>
                <w:rFonts w:ascii="Arial" w:hAnsi="Arial" w:cs="Arial"/>
                <w:sz w:val="22"/>
                <w:szCs w:val="22"/>
              </w:rPr>
              <w:t>no</w:t>
            </w:r>
            <w:r w:rsidRPr="00881903">
              <w:rPr>
                <w:rFonts w:ascii="Arial" w:hAnsi="Arial" w:cs="Arial"/>
                <w:sz w:val="22"/>
                <w:szCs w:val="22"/>
              </w:rPr>
              <w:t xml:space="preserve"> priorit</w:t>
            </w:r>
            <w:r>
              <w:rPr>
                <w:rFonts w:ascii="Arial" w:hAnsi="Arial" w:cs="Arial"/>
                <w:sz w:val="22"/>
                <w:szCs w:val="22"/>
              </w:rPr>
              <w:t xml:space="preserve">aria </w:t>
            </w:r>
            <w:r w:rsidRPr="00881903">
              <w:rPr>
                <w:rFonts w:ascii="Arial" w:hAnsi="Arial" w:cs="Arial"/>
                <w:sz w:val="22"/>
                <w:szCs w:val="22"/>
              </w:rPr>
              <w:t>la tutela della salute mentale attraverso</w:t>
            </w:r>
            <w:r>
              <w:rPr>
                <w:rFonts w:ascii="Arial" w:hAnsi="Arial" w:cs="Arial"/>
                <w:sz w:val="22"/>
                <w:szCs w:val="22"/>
              </w:rPr>
              <w:t xml:space="preserve"> </w:t>
            </w:r>
            <w:proofErr w:type="spellStart"/>
            <w:r>
              <w:rPr>
                <w:rFonts w:ascii="Arial" w:hAnsi="Arial" w:cs="Arial"/>
                <w:sz w:val="22"/>
                <w:szCs w:val="22"/>
              </w:rPr>
              <w:t>r</w:t>
            </w:r>
            <w:r w:rsidRPr="00881903">
              <w:rPr>
                <w:rFonts w:ascii="Arial" w:hAnsi="Arial" w:cs="Arial"/>
                <w:sz w:val="22"/>
                <w:szCs w:val="22"/>
              </w:rPr>
              <w:t>ecovery</w:t>
            </w:r>
            <w:proofErr w:type="spellEnd"/>
            <w:r w:rsidRPr="00881903">
              <w:rPr>
                <w:rFonts w:ascii="Arial" w:hAnsi="Arial" w:cs="Arial"/>
                <w:sz w:val="22"/>
                <w:szCs w:val="22"/>
              </w:rPr>
              <w:t xml:space="preserve">, </w:t>
            </w:r>
            <w:proofErr w:type="spellStart"/>
            <w:r w:rsidRPr="00881903">
              <w:rPr>
                <w:rFonts w:ascii="Arial" w:hAnsi="Arial" w:cs="Arial"/>
                <w:sz w:val="22"/>
                <w:szCs w:val="22"/>
              </w:rPr>
              <w:t>empowerment</w:t>
            </w:r>
            <w:proofErr w:type="spellEnd"/>
            <w:r w:rsidRPr="00881903">
              <w:rPr>
                <w:rFonts w:ascii="Arial" w:hAnsi="Arial" w:cs="Arial"/>
                <w:sz w:val="22"/>
                <w:szCs w:val="22"/>
              </w:rPr>
              <w:t xml:space="preserve"> e </w:t>
            </w:r>
            <w:r>
              <w:rPr>
                <w:rFonts w:ascii="Arial" w:hAnsi="Arial" w:cs="Arial"/>
                <w:sz w:val="22"/>
                <w:szCs w:val="22"/>
              </w:rPr>
              <w:t>c</w:t>
            </w:r>
            <w:r w:rsidRPr="00881903">
              <w:rPr>
                <w:rFonts w:ascii="Arial" w:hAnsi="Arial" w:cs="Arial"/>
                <w:sz w:val="22"/>
                <w:szCs w:val="22"/>
              </w:rPr>
              <w:t>o-progettazione</w:t>
            </w:r>
            <w:r w:rsidR="009B668A">
              <w:rPr>
                <w:rFonts w:ascii="Arial" w:hAnsi="Arial" w:cs="Arial"/>
                <w:sz w:val="22"/>
                <w:szCs w:val="22"/>
              </w:rPr>
              <w:t>.</w:t>
            </w:r>
          </w:p>
          <w:p w:rsidR="001E0294" w:rsidRPr="00881903" w:rsidRDefault="001E0294" w:rsidP="00045F1A">
            <w:pPr>
              <w:jc w:val="both"/>
              <w:rPr>
                <w:rFonts w:ascii="Arial" w:hAnsi="Arial" w:cs="Arial"/>
                <w:sz w:val="22"/>
                <w:szCs w:val="22"/>
              </w:rPr>
            </w:pPr>
          </w:p>
          <w:p w:rsidR="001E0294" w:rsidRPr="00415ACB" w:rsidRDefault="001E0294" w:rsidP="00045F1A">
            <w:pPr>
              <w:jc w:val="both"/>
              <w:rPr>
                <w:rFonts w:ascii="Arial" w:hAnsi="Arial" w:cs="Arial"/>
                <w:b/>
                <w:sz w:val="22"/>
                <w:szCs w:val="22"/>
              </w:rPr>
            </w:pPr>
            <w:r w:rsidRPr="00415ACB">
              <w:rPr>
                <w:rFonts w:ascii="Arial" w:hAnsi="Arial" w:cs="Arial"/>
                <w:b/>
                <w:sz w:val="22"/>
                <w:szCs w:val="22"/>
              </w:rPr>
              <w:t>Agli studenti infermieri viene quindi offerta l’opportunità di</w:t>
            </w:r>
            <w:r w:rsidR="00203A12" w:rsidRPr="00415ACB">
              <w:rPr>
                <w:rFonts w:ascii="Arial" w:hAnsi="Arial" w:cs="Arial"/>
                <w:b/>
                <w:sz w:val="22"/>
                <w:szCs w:val="22"/>
              </w:rPr>
              <w:t xml:space="preserve"> partecipare</w:t>
            </w:r>
            <w:r w:rsidRPr="00415ACB">
              <w:rPr>
                <w:rFonts w:ascii="Arial" w:hAnsi="Arial" w:cs="Arial"/>
                <w:b/>
                <w:sz w:val="22"/>
                <w:szCs w:val="22"/>
              </w:rPr>
              <w:t>:</w:t>
            </w:r>
          </w:p>
          <w:p w:rsidR="00203A12" w:rsidRPr="00881903" w:rsidRDefault="002F300F" w:rsidP="00045F1A">
            <w:pPr>
              <w:numPr>
                <w:ilvl w:val="0"/>
                <w:numId w:val="4"/>
              </w:numPr>
              <w:jc w:val="both"/>
              <w:rPr>
                <w:rFonts w:ascii="Arial" w:hAnsi="Arial" w:cs="Arial"/>
                <w:sz w:val="22"/>
                <w:szCs w:val="22"/>
              </w:rPr>
            </w:pPr>
            <w:r w:rsidRPr="00881903">
              <w:rPr>
                <w:rFonts w:ascii="Arial" w:hAnsi="Arial" w:cs="Arial"/>
                <w:sz w:val="22"/>
                <w:szCs w:val="22"/>
              </w:rPr>
              <w:t>ai percorsi formativi</w:t>
            </w:r>
            <w:r w:rsidR="00203A12" w:rsidRPr="00881903">
              <w:rPr>
                <w:rFonts w:ascii="Arial" w:hAnsi="Arial" w:cs="Arial"/>
                <w:sz w:val="22"/>
                <w:szCs w:val="22"/>
              </w:rPr>
              <w:t xml:space="preserve">, </w:t>
            </w:r>
            <w:r w:rsidRPr="00881903">
              <w:rPr>
                <w:rFonts w:ascii="Arial" w:hAnsi="Arial" w:cs="Arial"/>
                <w:sz w:val="22"/>
                <w:szCs w:val="22"/>
              </w:rPr>
              <w:t>rivolti ai futuri ESP</w:t>
            </w:r>
            <w:r w:rsidR="00203A12" w:rsidRPr="00881903">
              <w:rPr>
                <w:rFonts w:ascii="Arial" w:hAnsi="Arial" w:cs="Arial"/>
                <w:sz w:val="22"/>
                <w:szCs w:val="22"/>
              </w:rPr>
              <w:t xml:space="preserve">, gestiti da </w:t>
            </w:r>
            <w:r w:rsidRPr="00881903">
              <w:rPr>
                <w:rFonts w:ascii="Arial" w:hAnsi="Arial" w:cs="Arial"/>
                <w:sz w:val="22"/>
                <w:szCs w:val="22"/>
              </w:rPr>
              <w:t>docenti infermieri</w:t>
            </w:r>
            <w:r w:rsidR="00203A12" w:rsidRPr="00881903">
              <w:rPr>
                <w:rFonts w:ascii="Arial" w:hAnsi="Arial" w:cs="Arial"/>
                <w:sz w:val="22"/>
                <w:szCs w:val="22"/>
              </w:rPr>
              <w:t xml:space="preserve"> (laboratori esperienziali su: educazione terapeutica, relazione d’aiuto, pratiche dialogiche e gestione degli eventi aggressivi</w:t>
            </w:r>
            <w:r w:rsidR="00881903">
              <w:rPr>
                <w:rFonts w:ascii="Arial" w:hAnsi="Arial" w:cs="Arial"/>
                <w:sz w:val="22"/>
                <w:szCs w:val="22"/>
              </w:rPr>
              <w:t>,…</w:t>
            </w:r>
            <w:r w:rsidR="00203A12" w:rsidRPr="00881903">
              <w:rPr>
                <w:rFonts w:ascii="Arial" w:hAnsi="Arial" w:cs="Arial"/>
                <w:sz w:val="22"/>
                <w:szCs w:val="22"/>
              </w:rPr>
              <w:t>);</w:t>
            </w:r>
          </w:p>
          <w:p w:rsidR="001E0294" w:rsidRPr="00881903" w:rsidRDefault="00203A12" w:rsidP="00DE74E4">
            <w:pPr>
              <w:numPr>
                <w:ilvl w:val="0"/>
                <w:numId w:val="4"/>
              </w:numPr>
              <w:jc w:val="both"/>
              <w:rPr>
                <w:rFonts w:ascii="Arial" w:hAnsi="Arial" w:cs="Arial"/>
                <w:sz w:val="22"/>
                <w:szCs w:val="22"/>
              </w:rPr>
            </w:pPr>
            <w:r w:rsidRPr="00881903">
              <w:rPr>
                <w:rFonts w:ascii="Arial" w:hAnsi="Arial" w:cs="Arial"/>
                <w:sz w:val="22"/>
                <w:szCs w:val="22"/>
              </w:rPr>
              <w:t>all</w:t>
            </w:r>
            <w:r w:rsidR="001150EE">
              <w:rPr>
                <w:rFonts w:ascii="Arial" w:hAnsi="Arial" w:cs="Arial"/>
                <w:sz w:val="22"/>
                <w:szCs w:val="22"/>
              </w:rPr>
              <w:t xml:space="preserve">’approccio inverso in cui le lezioni sono </w:t>
            </w:r>
            <w:r w:rsidRPr="00881903">
              <w:rPr>
                <w:rFonts w:ascii="Arial" w:hAnsi="Arial" w:cs="Arial"/>
                <w:sz w:val="22"/>
                <w:szCs w:val="22"/>
              </w:rPr>
              <w:t>gestite da pazienti formati</w:t>
            </w:r>
            <w:r w:rsidR="00881903">
              <w:rPr>
                <w:rFonts w:ascii="Arial" w:hAnsi="Arial" w:cs="Arial"/>
                <w:sz w:val="22"/>
                <w:szCs w:val="22"/>
              </w:rPr>
              <w:t xml:space="preserve"> (il ruolo dell’</w:t>
            </w:r>
            <w:proofErr w:type="spellStart"/>
            <w:r w:rsidR="00881903">
              <w:rPr>
                <w:rFonts w:ascii="Arial" w:hAnsi="Arial" w:cs="Arial"/>
                <w:sz w:val="22"/>
                <w:szCs w:val="22"/>
              </w:rPr>
              <w:t>esp</w:t>
            </w:r>
            <w:proofErr w:type="spellEnd"/>
            <w:r w:rsidR="00881903">
              <w:rPr>
                <w:rFonts w:ascii="Arial" w:hAnsi="Arial" w:cs="Arial"/>
                <w:sz w:val="22"/>
                <w:szCs w:val="22"/>
              </w:rPr>
              <w:t xml:space="preserve">, come gestire crisi e ricadute, lavorare nell’equipe </w:t>
            </w:r>
            <w:proofErr w:type="spellStart"/>
            <w:r w:rsidR="00881903">
              <w:rPr>
                <w:rFonts w:ascii="Arial" w:hAnsi="Arial" w:cs="Arial"/>
                <w:sz w:val="22"/>
                <w:szCs w:val="22"/>
              </w:rPr>
              <w:t>multiprofessionale</w:t>
            </w:r>
            <w:proofErr w:type="spellEnd"/>
            <w:r w:rsidR="00881903">
              <w:rPr>
                <w:rFonts w:ascii="Arial" w:hAnsi="Arial" w:cs="Arial"/>
                <w:sz w:val="22"/>
                <w:szCs w:val="22"/>
              </w:rPr>
              <w:t>, gli uditori di voci,….)</w:t>
            </w:r>
          </w:p>
          <w:p w:rsidR="001E0294" w:rsidRPr="00881903" w:rsidRDefault="001E0294" w:rsidP="00045F1A">
            <w:pPr>
              <w:jc w:val="both"/>
              <w:rPr>
                <w:rFonts w:ascii="Arial" w:hAnsi="Arial" w:cs="Arial"/>
                <w:sz w:val="22"/>
                <w:szCs w:val="22"/>
              </w:rPr>
            </w:pPr>
          </w:p>
          <w:p w:rsidR="001E0294" w:rsidRPr="00415ACB" w:rsidRDefault="001150EE">
            <w:pPr>
              <w:jc w:val="both"/>
              <w:rPr>
                <w:rFonts w:ascii="Arial" w:hAnsi="Arial" w:cs="Arial"/>
                <w:b/>
                <w:sz w:val="22"/>
                <w:szCs w:val="22"/>
              </w:rPr>
            </w:pPr>
            <w:r w:rsidRPr="00415ACB">
              <w:rPr>
                <w:rFonts w:ascii="Arial" w:hAnsi="Arial" w:cs="Arial"/>
                <w:b/>
                <w:sz w:val="22"/>
                <w:szCs w:val="22"/>
              </w:rPr>
              <w:t>Obiettivi formativi, al termine dell’ADE gli studenti saranno in grado di:</w:t>
            </w:r>
          </w:p>
          <w:p w:rsidR="001E0294" w:rsidRPr="00D856B5" w:rsidRDefault="00D856B5" w:rsidP="00D856B5">
            <w:pPr>
              <w:pStyle w:val="Paragrafoelenco"/>
              <w:numPr>
                <w:ilvl w:val="0"/>
                <w:numId w:val="5"/>
              </w:numPr>
              <w:tabs>
                <w:tab w:val="left" w:pos="383"/>
              </w:tabs>
              <w:spacing w:line="254" w:lineRule="auto"/>
              <w:ind w:left="383" w:hanging="383"/>
              <w:jc w:val="both"/>
              <w:rPr>
                <w:rFonts w:ascii="Arial" w:hAnsi="Arial" w:cs="Arial"/>
              </w:rPr>
            </w:pPr>
            <w:r w:rsidRPr="00D856B5">
              <w:rPr>
                <w:rFonts w:ascii="Arial" w:eastAsia="Times New Roman" w:hAnsi="Arial" w:cs="Arial"/>
                <w:lang w:eastAsia="it-IT"/>
              </w:rPr>
              <w:t>identificare ruoli</w:t>
            </w:r>
            <w:r w:rsidR="00B0683B">
              <w:rPr>
                <w:rFonts w:ascii="Arial" w:eastAsia="Times New Roman" w:hAnsi="Arial" w:cs="Arial"/>
                <w:lang w:eastAsia="it-IT"/>
              </w:rPr>
              <w:t xml:space="preserve">, </w:t>
            </w:r>
            <w:r w:rsidRPr="00D856B5">
              <w:rPr>
                <w:rFonts w:ascii="Arial" w:eastAsia="Times New Roman" w:hAnsi="Arial" w:cs="Arial"/>
                <w:lang w:eastAsia="it-IT"/>
              </w:rPr>
              <w:t>funzioni</w:t>
            </w:r>
            <w:r w:rsidR="00B0683B">
              <w:rPr>
                <w:color w:val="231F20"/>
                <w:sz w:val="18"/>
              </w:rPr>
              <w:t xml:space="preserve">, </w:t>
            </w:r>
            <w:r w:rsidR="00B0683B" w:rsidRPr="00B0683B">
              <w:rPr>
                <w:rFonts w:ascii="Arial" w:eastAsia="Times New Roman" w:hAnsi="Arial" w:cs="Arial"/>
                <w:lang w:eastAsia="it-IT"/>
              </w:rPr>
              <w:t xml:space="preserve">attività proprie </w:t>
            </w:r>
            <w:r w:rsidRPr="00D856B5">
              <w:rPr>
                <w:rFonts w:ascii="Arial" w:eastAsia="Times New Roman" w:hAnsi="Arial" w:cs="Arial"/>
                <w:lang w:eastAsia="it-IT"/>
              </w:rPr>
              <w:t>dell’ESP nell’ambito della salute mentale</w:t>
            </w:r>
            <w:r>
              <w:rPr>
                <w:rFonts w:ascii="Arial" w:eastAsia="Times New Roman" w:hAnsi="Arial" w:cs="Arial"/>
                <w:lang w:eastAsia="it-IT"/>
              </w:rPr>
              <w:t>;</w:t>
            </w:r>
          </w:p>
          <w:p w:rsidR="00415ACB" w:rsidRDefault="00415ACB" w:rsidP="00415ACB">
            <w:pPr>
              <w:pStyle w:val="Paragrafoelenco"/>
              <w:numPr>
                <w:ilvl w:val="0"/>
                <w:numId w:val="5"/>
              </w:numPr>
              <w:tabs>
                <w:tab w:val="left" w:pos="383"/>
              </w:tabs>
              <w:spacing w:line="254" w:lineRule="auto"/>
              <w:ind w:left="383" w:hanging="383"/>
              <w:jc w:val="both"/>
              <w:rPr>
                <w:rFonts w:ascii="Arial" w:hAnsi="Arial" w:cs="Arial"/>
              </w:rPr>
            </w:pPr>
            <w:r>
              <w:rPr>
                <w:rFonts w:ascii="Arial" w:eastAsia="Times New Roman" w:hAnsi="Arial" w:cs="Arial"/>
                <w:lang w:eastAsia="it-IT"/>
              </w:rPr>
              <w:t xml:space="preserve">indicare </w:t>
            </w:r>
            <w:r w:rsidRPr="00415ACB">
              <w:rPr>
                <w:rFonts w:ascii="Arial" w:hAnsi="Arial" w:cs="Arial"/>
              </w:rPr>
              <w:t>i principali risultati attesi</w:t>
            </w:r>
            <w:r>
              <w:rPr>
                <w:color w:val="231F20"/>
                <w:spacing w:val="3"/>
                <w:sz w:val="18"/>
              </w:rPr>
              <w:t xml:space="preserve"> </w:t>
            </w:r>
            <w:r w:rsidR="00D856B5" w:rsidRPr="00881903">
              <w:rPr>
                <w:rFonts w:ascii="Arial" w:hAnsi="Arial" w:cs="Arial"/>
              </w:rPr>
              <w:t>clinici</w:t>
            </w:r>
            <w:r w:rsidR="00D856B5">
              <w:rPr>
                <w:rFonts w:ascii="Arial" w:hAnsi="Arial" w:cs="Arial"/>
              </w:rPr>
              <w:t xml:space="preserve">, </w:t>
            </w:r>
            <w:r w:rsidR="00D856B5" w:rsidRPr="00881903">
              <w:rPr>
                <w:rFonts w:ascii="Arial" w:hAnsi="Arial" w:cs="Arial"/>
              </w:rPr>
              <w:t xml:space="preserve">soggettivi e sociali </w:t>
            </w:r>
            <w:r w:rsidR="00D856B5">
              <w:rPr>
                <w:rFonts w:ascii="Arial" w:hAnsi="Arial" w:cs="Arial"/>
              </w:rPr>
              <w:t>(indicati dalla letteratura specifica) che derivano dall’adozione de</w:t>
            </w:r>
            <w:r>
              <w:rPr>
                <w:rFonts w:ascii="Arial" w:hAnsi="Arial" w:cs="Arial"/>
              </w:rPr>
              <w:t xml:space="preserve">l </w:t>
            </w:r>
            <w:proofErr w:type="spellStart"/>
            <w:r w:rsidR="00D856B5">
              <w:rPr>
                <w:rFonts w:ascii="Arial" w:hAnsi="Arial" w:cs="Arial"/>
              </w:rPr>
              <w:t>peer</w:t>
            </w:r>
            <w:proofErr w:type="spellEnd"/>
            <w:r w:rsidR="00D856B5">
              <w:rPr>
                <w:rFonts w:ascii="Arial" w:hAnsi="Arial" w:cs="Arial"/>
              </w:rPr>
              <w:t xml:space="preserve"> </w:t>
            </w:r>
            <w:proofErr w:type="spellStart"/>
            <w:r w:rsidR="00D856B5">
              <w:rPr>
                <w:rFonts w:ascii="Arial" w:hAnsi="Arial" w:cs="Arial"/>
              </w:rPr>
              <w:t>support</w:t>
            </w:r>
            <w:r>
              <w:rPr>
                <w:rFonts w:ascii="Arial" w:hAnsi="Arial" w:cs="Arial"/>
              </w:rPr>
              <w:t>ing</w:t>
            </w:r>
            <w:proofErr w:type="spellEnd"/>
            <w:r w:rsidR="00D856B5">
              <w:rPr>
                <w:rFonts w:ascii="Arial" w:hAnsi="Arial" w:cs="Arial"/>
              </w:rPr>
              <w:t xml:space="preserve"> nell’organizzazione dei servizi afferenti al dipartimento di salute mentale;</w:t>
            </w:r>
          </w:p>
          <w:p w:rsidR="00415ACB" w:rsidRDefault="00B0683B" w:rsidP="00415ACB">
            <w:pPr>
              <w:pStyle w:val="Paragrafoelenco"/>
              <w:numPr>
                <w:ilvl w:val="0"/>
                <w:numId w:val="5"/>
              </w:numPr>
              <w:tabs>
                <w:tab w:val="left" w:pos="383"/>
              </w:tabs>
              <w:spacing w:line="254" w:lineRule="auto"/>
              <w:ind w:left="383" w:hanging="383"/>
              <w:jc w:val="both"/>
              <w:rPr>
                <w:rFonts w:ascii="Arial" w:hAnsi="Arial" w:cs="Arial"/>
              </w:rPr>
            </w:pPr>
            <w:r>
              <w:rPr>
                <w:rFonts w:ascii="Arial" w:hAnsi="Arial" w:cs="Arial"/>
              </w:rPr>
              <w:t xml:space="preserve">specificare </w:t>
            </w:r>
            <w:r w:rsidR="00415ACB">
              <w:rPr>
                <w:rFonts w:ascii="Arial" w:hAnsi="Arial" w:cs="Arial"/>
              </w:rPr>
              <w:t xml:space="preserve">il razionale che sostiene la pratica del </w:t>
            </w:r>
            <w:proofErr w:type="spellStart"/>
            <w:r w:rsidR="00415ACB">
              <w:rPr>
                <w:rFonts w:ascii="Arial" w:hAnsi="Arial" w:cs="Arial"/>
              </w:rPr>
              <w:t>peer</w:t>
            </w:r>
            <w:proofErr w:type="spellEnd"/>
            <w:r w:rsidR="00415ACB">
              <w:rPr>
                <w:rFonts w:ascii="Arial" w:hAnsi="Arial" w:cs="Arial"/>
              </w:rPr>
              <w:t xml:space="preserve"> </w:t>
            </w:r>
            <w:proofErr w:type="spellStart"/>
            <w:r w:rsidR="00415ACB">
              <w:rPr>
                <w:rFonts w:ascii="Arial" w:hAnsi="Arial" w:cs="Arial"/>
              </w:rPr>
              <w:t>supporting</w:t>
            </w:r>
            <w:proofErr w:type="spellEnd"/>
            <w:r w:rsidR="00415ACB">
              <w:rPr>
                <w:rFonts w:ascii="Arial" w:hAnsi="Arial" w:cs="Arial"/>
              </w:rPr>
              <w:t xml:space="preserve"> nei </w:t>
            </w:r>
            <w:r w:rsidR="00415ACB" w:rsidRPr="00415ACB">
              <w:rPr>
                <w:rFonts w:ascii="Arial" w:hAnsi="Arial" w:cs="Arial"/>
              </w:rPr>
              <w:t xml:space="preserve">processi di </w:t>
            </w:r>
            <w:proofErr w:type="spellStart"/>
            <w:r w:rsidR="00415ACB" w:rsidRPr="00415ACB">
              <w:rPr>
                <w:rFonts w:ascii="Arial" w:hAnsi="Arial" w:cs="Arial"/>
              </w:rPr>
              <w:t>empowerment</w:t>
            </w:r>
            <w:proofErr w:type="spellEnd"/>
            <w:r w:rsidR="00415ACB" w:rsidRPr="00415ACB">
              <w:rPr>
                <w:rFonts w:ascii="Arial" w:hAnsi="Arial" w:cs="Arial"/>
              </w:rPr>
              <w:t xml:space="preserve"> e </w:t>
            </w:r>
            <w:proofErr w:type="spellStart"/>
            <w:r w:rsidR="00415ACB">
              <w:rPr>
                <w:rFonts w:ascii="Arial" w:hAnsi="Arial" w:cs="Arial"/>
              </w:rPr>
              <w:t>recovery</w:t>
            </w:r>
            <w:proofErr w:type="spellEnd"/>
            <w:r w:rsidR="00415ACB">
              <w:rPr>
                <w:rFonts w:ascii="Arial" w:hAnsi="Arial" w:cs="Arial"/>
              </w:rPr>
              <w:t>;</w:t>
            </w:r>
          </w:p>
          <w:p w:rsidR="00415ACB" w:rsidRPr="00B0683B" w:rsidRDefault="00B0683B" w:rsidP="00415ACB">
            <w:pPr>
              <w:pStyle w:val="Paragrafoelenco"/>
              <w:numPr>
                <w:ilvl w:val="0"/>
                <w:numId w:val="5"/>
              </w:numPr>
              <w:tabs>
                <w:tab w:val="left" w:pos="383"/>
              </w:tabs>
              <w:spacing w:line="254" w:lineRule="auto"/>
              <w:ind w:left="383" w:hanging="383"/>
              <w:jc w:val="both"/>
              <w:rPr>
                <w:rFonts w:ascii="Arial" w:hAnsi="Arial" w:cs="Arial"/>
              </w:rPr>
            </w:pPr>
            <w:r w:rsidRPr="00B0683B">
              <w:rPr>
                <w:rFonts w:ascii="Arial" w:hAnsi="Arial" w:cs="Arial"/>
              </w:rPr>
              <w:t>descrivere le principali esperienze presenti sul territorio nazionale indicando le specificità di ciascuna</w:t>
            </w:r>
            <w:r>
              <w:rPr>
                <w:rFonts w:ascii="Arial" w:hAnsi="Arial" w:cs="Arial"/>
              </w:rPr>
              <w:t>.</w:t>
            </w:r>
          </w:p>
          <w:p w:rsidR="001E0294" w:rsidRPr="00881903" w:rsidRDefault="001E0294">
            <w:pPr>
              <w:jc w:val="both"/>
              <w:rPr>
                <w:rFonts w:ascii="Arial" w:hAnsi="Arial" w:cs="Arial"/>
                <w:sz w:val="22"/>
                <w:szCs w:val="22"/>
              </w:rPr>
            </w:pPr>
          </w:p>
          <w:p w:rsidR="001E0294" w:rsidRPr="00881903" w:rsidRDefault="001E0294">
            <w:pPr>
              <w:jc w:val="both"/>
              <w:rPr>
                <w:rFonts w:ascii="Arial" w:hAnsi="Arial" w:cs="Arial"/>
                <w:sz w:val="22"/>
                <w:szCs w:val="22"/>
              </w:rPr>
            </w:pPr>
          </w:p>
        </w:tc>
      </w:tr>
      <w:tr w:rsidR="001E0294">
        <w:trPr>
          <w:cantSplit/>
          <w:jc w:val="center"/>
        </w:trPr>
        <w:tc>
          <w:tcPr>
            <w:tcW w:w="10258" w:type="dxa"/>
          </w:tcPr>
          <w:p w:rsidR="001E0294" w:rsidRDefault="001E0294">
            <w:pPr>
              <w:jc w:val="both"/>
              <w:rPr>
                <w:rFonts w:ascii="Arial" w:hAnsi="Arial" w:cs="Arial"/>
                <w:sz w:val="20"/>
              </w:rPr>
            </w:pPr>
            <w:r>
              <w:rPr>
                <w:rFonts w:ascii="Arial" w:hAnsi="Arial" w:cs="Arial"/>
                <w:sz w:val="20"/>
              </w:rPr>
              <w:lastRenderedPageBreak/>
              <w:t xml:space="preserve">Modalità secondo la quale si svolgerà la valutazione(colloquio, presentazione di una relazione, prova pratica </w:t>
            </w:r>
            <w:proofErr w:type="spellStart"/>
            <w:r>
              <w:rPr>
                <w:rFonts w:ascii="Arial" w:hAnsi="Arial" w:cs="Arial"/>
                <w:sz w:val="20"/>
              </w:rPr>
              <w:t>ecc</w:t>
            </w:r>
            <w:proofErr w:type="spellEnd"/>
            <w:r>
              <w:rPr>
                <w:rFonts w:ascii="Arial" w:hAnsi="Arial" w:cs="Arial"/>
                <w:sz w:val="20"/>
              </w:rPr>
              <w:t>):</w:t>
            </w:r>
          </w:p>
          <w:p w:rsidR="001E0294" w:rsidRDefault="001E0294">
            <w:pPr>
              <w:jc w:val="both"/>
              <w:rPr>
                <w:rFonts w:ascii="Arial" w:hAnsi="Arial" w:cs="Arial"/>
                <w:sz w:val="20"/>
              </w:rPr>
            </w:pPr>
          </w:p>
          <w:p w:rsidR="00155493" w:rsidRDefault="001150EE" w:rsidP="00155493">
            <w:pPr>
              <w:numPr>
                <w:ilvl w:val="0"/>
                <w:numId w:val="7"/>
              </w:numPr>
              <w:jc w:val="both"/>
              <w:rPr>
                <w:rFonts w:ascii="Arial" w:hAnsi="Arial" w:cs="Arial"/>
                <w:sz w:val="22"/>
                <w:szCs w:val="22"/>
              </w:rPr>
            </w:pPr>
            <w:r w:rsidRPr="001150EE">
              <w:rPr>
                <w:rFonts w:ascii="Arial" w:hAnsi="Arial" w:cs="Arial"/>
                <w:sz w:val="22"/>
                <w:szCs w:val="22"/>
              </w:rPr>
              <w:t>Re</w:t>
            </w:r>
            <w:r>
              <w:rPr>
                <w:rFonts w:ascii="Arial" w:hAnsi="Arial" w:cs="Arial"/>
                <w:sz w:val="22"/>
                <w:szCs w:val="22"/>
              </w:rPr>
              <w:t xml:space="preserve">lazione scritta </w:t>
            </w:r>
            <w:r w:rsidR="00B0683B">
              <w:rPr>
                <w:rFonts w:ascii="Arial" w:hAnsi="Arial" w:cs="Arial"/>
                <w:sz w:val="22"/>
                <w:szCs w:val="22"/>
              </w:rPr>
              <w:t>che permetta di verificare il raggiungimento degli obiettivi dichiarati.</w:t>
            </w:r>
          </w:p>
          <w:p w:rsidR="00155493" w:rsidRPr="00155493" w:rsidRDefault="00B0683B" w:rsidP="00155493">
            <w:pPr>
              <w:numPr>
                <w:ilvl w:val="0"/>
                <w:numId w:val="7"/>
              </w:numPr>
              <w:jc w:val="both"/>
              <w:rPr>
                <w:rFonts w:ascii="Arial" w:hAnsi="Arial" w:cs="Arial"/>
                <w:sz w:val="22"/>
                <w:szCs w:val="22"/>
              </w:rPr>
            </w:pPr>
            <w:r w:rsidRPr="00155493">
              <w:rPr>
                <w:rFonts w:ascii="Arial" w:hAnsi="Arial" w:cs="Arial"/>
                <w:sz w:val="22"/>
                <w:szCs w:val="22"/>
              </w:rPr>
              <w:t>Breve narrazione circa i vissuti correlati all’esperienza diretta con</w:t>
            </w:r>
            <w:r w:rsidRPr="00155493">
              <w:rPr>
                <w:rFonts w:ascii="Arial" w:hAnsi="Arial" w:cs="Arial"/>
              </w:rPr>
              <w:t xml:space="preserve"> gli</w:t>
            </w:r>
            <w:r w:rsidRPr="00155493">
              <w:rPr>
                <w:rFonts w:ascii="Arial" w:hAnsi="Arial" w:cs="Arial"/>
                <w:sz w:val="22"/>
                <w:szCs w:val="22"/>
              </w:rPr>
              <w:t xml:space="preserve"> utenti della salute mentale</w:t>
            </w:r>
            <w:r w:rsidRPr="00155493">
              <w:rPr>
                <w:rFonts w:ascii="Arial" w:hAnsi="Arial" w:cs="Arial"/>
              </w:rPr>
              <w:t xml:space="preserve"> (il </w:t>
            </w:r>
            <w:r w:rsidRPr="00155493">
              <w:rPr>
                <w:rFonts w:ascii="Arial" w:hAnsi="Arial" w:cs="Arial"/>
                <w:sz w:val="22"/>
              </w:rPr>
              <w:t>valore del sapere esperienziale</w:t>
            </w:r>
            <w:r w:rsidRPr="00155493">
              <w:rPr>
                <w:rFonts w:ascii="Arial" w:hAnsi="Arial" w:cs="Arial"/>
              </w:rPr>
              <w:t>, le emozioni in gioco</w:t>
            </w:r>
            <w:r w:rsidR="00155493" w:rsidRPr="00155493">
              <w:rPr>
                <w:rFonts w:ascii="Arial" w:hAnsi="Arial" w:cs="Arial"/>
              </w:rPr>
              <w:t>, le strategie comunicative e le dinamiche relazionali osservate, le proprie opinioni/osservazioni)</w:t>
            </w:r>
          </w:p>
          <w:p w:rsidR="001E0294" w:rsidRDefault="001E0294">
            <w:pPr>
              <w:jc w:val="both"/>
              <w:rPr>
                <w:rFonts w:ascii="Comic Sans MS" w:hAnsi="Comic Sans MS"/>
                <w:sz w:val="20"/>
              </w:rPr>
            </w:pPr>
          </w:p>
          <w:p w:rsidR="001E0294" w:rsidRDefault="001E0294">
            <w:pPr>
              <w:jc w:val="both"/>
              <w:rPr>
                <w:rFonts w:ascii="Comic Sans MS" w:hAnsi="Comic Sans MS"/>
                <w:sz w:val="20"/>
              </w:rPr>
            </w:pPr>
          </w:p>
        </w:tc>
      </w:tr>
      <w:tr w:rsidR="001E0294">
        <w:trPr>
          <w:cantSplit/>
          <w:jc w:val="center"/>
        </w:trPr>
        <w:tc>
          <w:tcPr>
            <w:tcW w:w="10258" w:type="dxa"/>
          </w:tcPr>
          <w:p w:rsidR="001E0294" w:rsidRDefault="001E0294">
            <w:pPr>
              <w:jc w:val="both"/>
              <w:rPr>
                <w:rFonts w:ascii="Arial" w:hAnsi="Arial" w:cs="Arial"/>
                <w:b/>
                <w:sz w:val="20"/>
              </w:rPr>
            </w:pPr>
            <w:r>
              <w:rPr>
                <w:rFonts w:ascii="Arial" w:hAnsi="Arial" w:cs="Arial"/>
                <w:b/>
                <w:sz w:val="20"/>
              </w:rPr>
              <w:sym w:font="Wingdings 2" w:char="F0E3"/>
            </w:r>
            <w:r>
              <w:rPr>
                <w:rFonts w:ascii="Arial" w:hAnsi="Arial" w:cs="Arial"/>
                <w:b/>
                <w:sz w:val="20"/>
              </w:rPr>
              <w:t xml:space="preserve"> </w:t>
            </w:r>
            <w:r w:rsidRPr="00E72926">
              <w:rPr>
                <w:rFonts w:ascii="Arial" w:hAnsi="Arial" w:cs="Arial"/>
                <w:b/>
                <w:sz w:val="20"/>
              </w:rPr>
              <w:t xml:space="preserve">Calendario (Data/e </w:t>
            </w:r>
            <w:proofErr w:type="spellStart"/>
            <w:r w:rsidRPr="00E72926">
              <w:rPr>
                <w:rFonts w:ascii="Arial" w:hAnsi="Arial" w:cs="Arial"/>
                <w:b/>
                <w:sz w:val="20"/>
              </w:rPr>
              <w:t>e</w:t>
            </w:r>
            <w:proofErr w:type="spellEnd"/>
            <w:r w:rsidRPr="00E72926">
              <w:rPr>
                <w:rFonts w:ascii="Arial" w:hAnsi="Arial" w:cs="Arial"/>
                <w:b/>
                <w:sz w:val="20"/>
              </w:rPr>
              <w:t xml:space="preserve"> ora in cui si svolge l’attività elettiva):</w:t>
            </w:r>
          </w:p>
          <w:p w:rsidR="006C2A23" w:rsidRDefault="006C2A23">
            <w:pPr>
              <w:jc w:val="both"/>
              <w:rPr>
                <w:rFonts w:ascii="Arial" w:hAnsi="Arial" w:cs="Arial"/>
                <w:b/>
                <w:sz w:val="20"/>
              </w:rPr>
            </w:pPr>
          </w:p>
          <w:p w:rsidR="006C2A23" w:rsidRPr="00E72926" w:rsidRDefault="006C2A23">
            <w:pPr>
              <w:jc w:val="both"/>
              <w:rPr>
                <w:rFonts w:ascii="Arial" w:hAnsi="Arial" w:cs="Arial"/>
                <w:b/>
                <w:sz w:val="20"/>
              </w:rPr>
            </w:pPr>
            <w:r>
              <w:rPr>
                <w:rFonts w:ascii="Arial" w:hAnsi="Arial" w:cs="Arial"/>
                <w:b/>
                <w:sz w:val="20"/>
              </w:rPr>
              <w:t>1 Edizione</w:t>
            </w:r>
            <w:r w:rsidR="00826F84">
              <w:rPr>
                <w:rFonts w:ascii="Arial" w:hAnsi="Arial" w:cs="Arial"/>
                <w:b/>
                <w:sz w:val="20"/>
              </w:rPr>
              <w:t xml:space="preserve"> (15 incontri)</w:t>
            </w:r>
          </w:p>
          <w:p w:rsidR="001E0294" w:rsidRDefault="001E0294">
            <w:pPr>
              <w:jc w:val="both"/>
              <w:rPr>
                <w:rFonts w:ascii="Arial" w:hAnsi="Arial" w:cs="Arial"/>
                <w:sz w:val="20"/>
              </w:rPr>
            </w:pPr>
          </w:p>
          <w:p w:rsidR="00F12AED" w:rsidRPr="00826F84" w:rsidRDefault="00F12AED">
            <w:pPr>
              <w:jc w:val="both"/>
              <w:rPr>
                <w:rFonts w:ascii="Arial" w:hAnsi="Arial" w:cs="Arial"/>
                <w:sz w:val="20"/>
              </w:rPr>
            </w:pPr>
            <w:bookmarkStart w:id="0" w:name="_GoBack"/>
            <w:bookmarkEnd w:id="0"/>
            <w:r w:rsidRPr="00826F84">
              <w:rPr>
                <w:rFonts w:ascii="Arial" w:hAnsi="Arial" w:cs="Arial"/>
                <w:sz w:val="20"/>
              </w:rPr>
              <w:t xml:space="preserve">-12/03/2022 </w:t>
            </w:r>
          </w:p>
          <w:p w:rsidR="00F12AED" w:rsidRPr="00826F84" w:rsidRDefault="00F12AED">
            <w:pPr>
              <w:jc w:val="both"/>
              <w:rPr>
                <w:rFonts w:ascii="Arial" w:hAnsi="Arial" w:cs="Arial"/>
                <w:sz w:val="20"/>
              </w:rPr>
            </w:pPr>
          </w:p>
          <w:p w:rsidR="001E0294" w:rsidRDefault="00DB0C32">
            <w:pPr>
              <w:jc w:val="both"/>
              <w:rPr>
                <w:rFonts w:ascii="Comic Sans MS" w:hAnsi="Comic Sans MS"/>
                <w:sz w:val="20"/>
              </w:rPr>
            </w:pPr>
            <w:r w:rsidRPr="00826F84">
              <w:rPr>
                <w:rFonts w:ascii="Arial" w:hAnsi="Arial" w:cs="Arial"/>
                <w:sz w:val="20"/>
              </w:rPr>
              <w:t xml:space="preserve"> </w:t>
            </w:r>
            <w:r w:rsidR="00826F84" w:rsidRPr="00826F84">
              <w:rPr>
                <w:rFonts w:ascii="Arial" w:hAnsi="Arial" w:cs="Arial"/>
                <w:sz w:val="20"/>
              </w:rPr>
              <w:t xml:space="preserve">Le altre date verranno comunicate dalla docente. </w:t>
            </w:r>
          </w:p>
          <w:p w:rsidR="001E0294" w:rsidRDefault="001E0294">
            <w:pPr>
              <w:jc w:val="both"/>
              <w:rPr>
                <w:rFonts w:ascii="Comic Sans MS" w:hAnsi="Comic Sans MS"/>
                <w:sz w:val="20"/>
              </w:rPr>
            </w:pPr>
          </w:p>
        </w:tc>
      </w:tr>
    </w:tbl>
    <w:p w:rsidR="001E0294" w:rsidRDefault="001E0294">
      <w:pPr>
        <w:jc w:val="center"/>
      </w:pPr>
    </w:p>
    <w:p w:rsidR="001E0294" w:rsidRDefault="001E0294">
      <w:pPr>
        <w:jc w:val="center"/>
      </w:pPr>
    </w:p>
    <w:p w:rsidR="001E0294" w:rsidRPr="00AF2421" w:rsidRDefault="001E0294" w:rsidP="00AF2421">
      <w:pPr>
        <w:jc w:val="center"/>
        <w:rPr>
          <w:rFonts w:ascii="Arial" w:hAnsi="Arial" w:cs="Arial"/>
          <w:b/>
          <w:sz w:val="20"/>
        </w:rPr>
      </w:pPr>
    </w:p>
    <w:p w:rsidR="001E0294" w:rsidRDefault="001E0294">
      <w:r>
        <w:br w:type="page"/>
      </w:r>
    </w:p>
    <w:p w:rsidR="001E0294" w:rsidRDefault="001E0294" w:rsidP="00E72926">
      <w:pPr>
        <w:jc w:val="center"/>
        <w:rPr>
          <w:rFonts w:ascii="Arial" w:hAnsi="Arial" w:cs="Arial"/>
          <w:b/>
          <w:sz w:val="20"/>
        </w:rPr>
      </w:pPr>
      <w:r>
        <w:rPr>
          <w:rFonts w:ascii="Arial" w:hAnsi="Arial" w:cs="Arial"/>
          <w:b/>
          <w:sz w:val="20"/>
        </w:rPr>
        <w:sym w:font="Wingdings 2" w:char="F0E3"/>
      </w:r>
      <w:r>
        <w:rPr>
          <w:rFonts w:ascii="Arial" w:hAnsi="Arial" w:cs="Arial"/>
          <w:b/>
          <w:sz w:val="20"/>
        </w:rPr>
        <w:t xml:space="preserve">  </w:t>
      </w:r>
      <w:r w:rsidRPr="001F17F9">
        <w:rPr>
          <w:rFonts w:ascii="Arial" w:hAnsi="Arial" w:cs="Arial"/>
          <w:b/>
          <w:sz w:val="20"/>
        </w:rPr>
        <w:t>NOMINATIVI  DEGLI STUDENTI CHE PARTECIPERANNO  ALL’ATTIVITA’  ELETTIVA</w:t>
      </w:r>
    </w:p>
    <w:p w:rsidR="001E0294" w:rsidRDefault="001E0294" w:rsidP="00E72926">
      <w:pPr>
        <w:jc w:val="cente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64"/>
        <w:gridCol w:w="2284"/>
        <w:gridCol w:w="2410"/>
        <w:gridCol w:w="3260"/>
      </w:tblGrid>
      <w:tr w:rsidR="001E0294">
        <w:trPr>
          <w:cantSplit/>
        </w:trPr>
        <w:tc>
          <w:tcPr>
            <w:tcW w:w="2464" w:type="dxa"/>
          </w:tcPr>
          <w:p w:rsidR="001E0294" w:rsidRDefault="001E0294">
            <w:pPr>
              <w:jc w:val="both"/>
              <w:rPr>
                <w:rFonts w:ascii="Arial" w:hAnsi="Arial" w:cs="Arial"/>
                <w:sz w:val="20"/>
              </w:rPr>
            </w:pPr>
            <w:r>
              <w:rPr>
                <w:rFonts w:ascii="Arial" w:hAnsi="Arial" w:cs="Arial"/>
                <w:sz w:val="20"/>
              </w:rPr>
              <w:t>Nome</w:t>
            </w:r>
          </w:p>
        </w:tc>
        <w:tc>
          <w:tcPr>
            <w:tcW w:w="2284" w:type="dxa"/>
          </w:tcPr>
          <w:p w:rsidR="001E0294" w:rsidRDefault="001E0294">
            <w:pPr>
              <w:jc w:val="both"/>
              <w:rPr>
                <w:rFonts w:ascii="Arial" w:hAnsi="Arial" w:cs="Arial"/>
                <w:sz w:val="20"/>
              </w:rPr>
            </w:pPr>
            <w:r>
              <w:rPr>
                <w:rFonts w:ascii="Arial" w:hAnsi="Arial" w:cs="Arial"/>
                <w:sz w:val="20"/>
              </w:rPr>
              <w:t>Cognome</w:t>
            </w:r>
          </w:p>
        </w:tc>
        <w:tc>
          <w:tcPr>
            <w:tcW w:w="2410" w:type="dxa"/>
          </w:tcPr>
          <w:p w:rsidR="001E0294" w:rsidRDefault="001E0294">
            <w:pPr>
              <w:jc w:val="both"/>
              <w:rPr>
                <w:rFonts w:ascii="Arial" w:hAnsi="Arial" w:cs="Arial"/>
                <w:sz w:val="20"/>
              </w:rPr>
            </w:pPr>
            <w:r>
              <w:rPr>
                <w:rFonts w:ascii="Arial" w:hAnsi="Arial" w:cs="Arial"/>
                <w:sz w:val="20"/>
              </w:rPr>
              <w:t>Anno di corso</w:t>
            </w:r>
          </w:p>
        </w:tc>
        <w:tc>
          <w:tcPr>
            <w:tcW w:w="3260" w:type="dxa"/>
          </w:tcPr>
          <w:p w:rsidR="001E0294" w:rsidRDefault="001E0294">
            <w:pPr>
              <w:jc w:val="both"/>
              <w:rPr>
                <w:rFonts w:ascii="Arial" w:hAnsi="Arial" w:cs="Arial"/>
                <w:sz w:val="20"/>
              </w:rPr>
            </w:pPr>
            <w:r>
              <w:rPr>
                <w:rFonts w:ascii="Arial" w:hAnsi="Arial" w:cs="Arial"/>
                <w:sz w:val="20"/>
              </w:rPr>
              <w:t>Recapito telefonico (cellulare)</w:t>
            </w:r>
          </w:p>
        </w:tc>
      </w:tr>
      <w:tr w:rsidR="001E0294">
        <w:trPr>
          <w:cantSplit/>
        </w:trPr>
        <w:tc>
          <w:tcPr>
            <w:tcW w:w="2464" w:type="dxa"/>
          </w:tcPr>
          <w:p w:rsidR="001E0294" w:rsidRDefault="001E0294">
            <w:pPr>
              <w:jc w:val="both"/>
              <w:rPr>
                <w:rFonts w:ascii="Arial" w:hAnsi="Arial" w:cs="Arial"/>
                <w:sz w:val="20"/>
              </w:rPr>
            </w:pPr>
          </w:p>
          <w:p w:rsidR="001E0294" w:rsidRDefault="001E0294">
            <w:pPr>
              <w:jc w:val="both"/>
              <w:rPr>
                <w:rFonts w:ascii="Arial" w:hAnsi="Arial" w:cs="Arial"/>
                <w:sz w:val="20"/>
              </w:rPr>
            </w:pPr>
          </w:p>
        </w:tc>
        <w:tc>
          <w:tcPr>
            <w:tcW w:w="2284" w:type="dxa"/>
          </w:tcPr>
          <w:p w:rsidR="001E0294" w:rsidRDefault="001E0294">
            <w:pPr>
              <w:jc w:val="both"/>
              <w:rPr>
                <w:rFonts w:ascii="Arial" w:hAnsi="Arial" w:cs="Arial"/>
                <w:sz w:val="20"/>
              </w:rPr>
            </w:pPr>
          </w:p>
        </w:tc>
        <w:tc>
          <w:tcPr>
            <w:tcW w:w="2410" w:type="dxa"/>
          </w:tcPr>
          <w:p w:rsidR="001E0294" w:rsidRDefault="001E0294">
            <w:pPr>
              <w:jc w:val="both"/>
              <w:rPr>
                <w:rFonts w:ascii="Arial" w:hAnsi="Arial" w:cs="Arial"/>
                <w:sz w:val="20"/>
              </w:rPr>
            </w:pPr>
          </w:p>
        </w:tc>
        <w:tc>
          <w:tcPr>
            <w:tcW w:w="3260" w:type="dxa"/>
          </w:tcPr>
          <w:p w:rsidR="001E0294" w:rsidRDefault="001E0294">
            <w:pPr>
              <w:jc w:val="both"/>
              <w:rPr>
                <w:rFonts w:ascii="Arial" w:hAnsi="Arial" w:cs="Arial"/>
                <w:sz w:val="20"/>
              </w:rPr>
            </w:pPr>
          </w:p>
        </w:tc>
      </w:tr>
      <w:tr w:rsidR="001E0294">
        <w:trPr>
          <w:cantSplit/>
        </w:trPr>
        <w:tc>
          <w:tcPr>
            <w:tcW w:w="2464" w:type="dxa"/>
          </w:tcPr>
          <w:p w:rsidR="001E0294" w:rsidRDefault="001E0294">
            <w:pPr>
              <w:jc w:val="both"/>
              <w:rPr>
                <w:rFonts w:ascii="Arial" w:hAnsi="Arial" w:cs="Arial"/>
                <w:sz w:val="20"/>
              </w:rPr>
            </w:pPr>
          </w:p>
          <w:p w:rsidR="001E0294" w:rsidRDefault="001E0294">
            <w:pPr>
              <w:jc w:val="both"/>
              <w:rPr>
                <w:rFonts w:ascii="Arial" w:hAnsi="Arial" w:cs="Arial"/>
                <w:sz w:val="20"/>
              </w:rPr>
            </w:pPr>
          </w:p>
        </w:tc>
        <w:tc>
          <w:tcPr>
            <w:tcW w:w="2284" w:type="dxa"/>
          </w:tcPr>
          <w:p w:rsidR="001E0294" w:rsidRDefault="001E0294">
            <w:pPr>
              <w:jc w:val="both"/>
              <w:rPr>
                <w:rFonts w:ascii="Arial" w:hAnsi="Arial" w:cs="Arial"/>
                <w:sz w:val="20"/>
              </w:rPr>
            </w:pPr>
          </w:p>
        </w:tc>
        <w:tc>
          <w:tcPr>
            <w:tcW w:w="2410" w:type="dxa"/>
          </w:tcPr>
          <w:p w:rsidR="001E0294" w:rsidRDefault="001E0294">
            <w:pPr>
              <w:jc w:val="both"/>
              <w:rPr>
                <w:rFonts w:ascii="Arial" w:hAnsi="Arial" w:cs="Arial"/>
                <w:sz w:val="20"/>
              </w:rPr>
            </w:pPr>
          </w:p>
        </w:tc>
        <w:tc>
          <w:tcPr>
            <w:tcW w:w="3260" w:type="dxa"/>
          </w:tcPr>
          <w:p w:rsidR="001E0294" w:rsidRDefault="001E0294">
            <w:pPr>
              <w:jc w:val="both"/>
              <w:rPr>
                <w:rFonts w:ascii="Arial" w:hAnsi="Arial" w:cs="Arial"/>
                <w:sz w:val="20"/>
              </w:rPr>
            </w:pPr>
          </w:p>
        </w:tc>
      </w:tr>
      <w:tr w:rsidR="001E0294">
        <w:trPr>
          <w:cantSplit/>
        </w:trPr>
        <w:tc>
          <w:tcPr>
            <w:tcW w:w="2464" w:type="dxa"/>
          </w:tcPr>
          <w:p w:rsidR="001E0294" w:rsidRDefault="001E0294">
            <w:pPr>
              <w:jc w:val="both"/>
              <w:rPr>
                <w:rFonts w:ascii="Arial" w:hAnsi="Arial" w:cs="Arial"/>
                <w:sz w:val="20"/>
              </w:rPr>
            </w:pPr>
          </w:p>
          <w:p w:rsidR="001E0294" w:rsidRDefault="001E0294">
            <w:pPr>
              <w:jc w:val="both"/>
              <w:rPr>
                <w:rFonts w:ascii="Arial" w:hAnsi="Arial" w:cs="Arial"/>
                <w:sz w:val="20"/>
              </w:rPr>
            </w:pPr>
          </w:p>
        </w:tc>
        <w:tc>
          <w:tcPr>
            <w:tcW w:w="2284" w:type="dxa"/>
          </w:tcPr>
          <w:p w:rsidR="001E0294" w:rsidRDefault="001E0294">
            <w:pPr>
              <w:jc w:val="both"/>
              <w:rPr>
                <w:rFonts w:ascii="Arial" w:hAnsi="Arial" w:cs="Arial"/>
                <w:sz w:val="20"/>
              </w:rPr>
            </w:pPr>
          </w:p>
        </w:tc>
        <w:tc>
          <w:tcPr>
            <w:tcW w:w="2410" w:type="dxa"/>
          </w:tcPr>
          <w:p w:rsidR="001E0294" w:rsidRDefault="001E0294">
            <w:pPr>
              <w:jc w:val="both"/>
              <w:rPr>
                <w:rFonts w:ascii="Arial" w:hAnsi="Arial" w:cs="Arial"/>
                <w:sz w:val="20"/>
              </w:rPr>
            </w:pPr>
          </w:p>
        </w:tc>
        <w:tc>
          <w:tcPr>
            <w:tcW w:w="3260" w:type="dxa"/>
          </w:tcPr>
          <w:p w:rsidR="001E0294" w:rsidRDefault="001E0294">
            <w:pPr>
              <w:jc w:val="both"/>
              <w:rPr>
                <w:rFonts w:ascii="Arial" w:hAnsi="Arial" w:cs="Arial"/>
                <w:sz w:val="20"/>
              </w:rPr>
            </w:pPr>
          </w:p>
        </w:tc>
      </w:tr>
      <w:tr w:rsidR="001E0294">
        <w:trPr>
          <w:cantSplit/>
        </w:trPr>
        <w:tc>
          <w:tcPr>
            <w:tcW w:w="2464" w:type="dxa"/>
          </w:tcPr>
          <w:p w:rsidR="001E0294" w:rsidRDefault="001E0294">
            <w:pPr>
              <w:jc w:val="both"/>
              <w:rPr>
                <w:rFonts w:ascii="Arial" w:hAnsi="Arial" w:cs="Arial"/>
                <w:sz w:val="20"/>
              </w:rPr>
            </w:pPr>
          </w:p>
          <w:p w:rsidR="001E0294" w:rsidRDefault="001E0294">
            <w:pPr>
              <w:jc w:val="both"/>
              <w:rPr>
                <w:rFonts w:ascii="Arial" w:hAnsi="Arial" w:cs="Arial"/>
                <w:sz w:val="20"/>
              </w:rPr>
            </w:pPr>
          </w:p>
        </w:tc>
        <w:tc>
          <w:tcPr>
            <w:tcW w:w="2284" w:type="dxa"/>
          </w:tcPr>
          <w:p w:rsidR="001E0294" w:rsidRDefault="001E0294">
            <w:pPr>
              <w:jc w:val="both"/>
              <w:rPr>
                <w:rFonts w:ascii="Arial" w:hAnsi="Arial" w:cs="Arial"/>
                <w:sz w:val="20"/>
              </w:rPr>
            </w:pPr>
          </w:p>
        </w:tc>
        <w:tc>
          <w:tcPr>
            <w:tcW w:w="2410" w:type="dxa"/>
          </w:tcPr>
          <w:p w:rsidR="001E0294" w:rsidRDefault="001E0294">
            <w:pPr>
              <w:jc w:val="both"/>
              <w:rPr>
                <w:rFonts w:ascii="Arial" w:hAnsi="Arial" w:cs="Arial"/>
                <w:sz w:val="20"/>
              </w:rPr>
            </w:pPr>
          </w:p>
        </w:tc>
        <w:tc>
          <w:tcPr>
            <w:tcW w:w="3260" w:type="dxa"/>
          </w:tcPr>
          <w:p w:rsidR="001E0294" w:rsidRDefault="001E0294">
            <w:pPr>
              <w:jc w:val="both"/>
              <w:rPr>
                <w:rFonts w:ascii="Arial" w:hAnsi="Arial" w:cs="Arial"/>
                <w:sz w:val="20"/>
              </w:rPr>
            </w:pPr>
          </w:p>
        </w:tc>
      </w:tr>
      <w:tr w:rsidR="001E0294">
        <w:trPr>
          <w:cantSplit/>
        </w:trPr>
        <w:tc>
          <w:tcPr>
            <w:tcW w:w="2464" w:type="dxa"/>
          </w:tcPr>
          <w:p w:rsidR="001E0294" w:rsidRDefault="001E0294">
            <w:pPr>
              <w:jc w:val="both"/>
              <w:rPr>
                <w:rFonts w:ascii="Arial" w:hAnsi="Arial" w:cs="Arial"/>
                <w:sz w:val="20"/>
              </w:rPr>
            </w:pPr>
          </w:p>
          <w:p w:rsidR="001E0294" w:rsidRDefault="001E0294">
            <w:pPr>
              <w:jc w:val="both"/>
              <w:rPr>
                <w:rFonts w:ascii="Arial" w:hAnsi="Arial" w:cs="Arial"/>
                <w:sz w:val="20"/>
              </w:rPr>
            </w:pPr>
          </w:p>
        </w:tc>
        <w:tc>
          <w:tcPr>
            <w:tcW w:w="2284" w:type="dxa"/>
          </w:tcPr>
          <w:p w:rsidR="001E0294" w:rsidRDefault="001E0294">
            <w:pPr>
              <w:jc w:val="both"/>
              <w:rPr>
                <w:rFonts w:ascii="Arial" w:hAnsi="Arial" w:cs="Arial"/>
                <w:sz w:val="20"/>
              </w:rPr>
            </w:pPr>
          </w:p>
        </w:tc>
        <w:tc>
          <w:tcPr>
            <w:tcW w:w="2410" w:type="dxa"/>
          </w:tcPr>
          <w:p w:rsidR="001E0294" w:rsidRDefault="001E0294">
            <w:pPr>
              <w:jc w:val="both"/>
              <w:rPr>
                <w:rFonts w:ascii="Arial" w:hAnsi="Arial" w:cs="Arial"/>
                <w:sz w:val="20"/>
              </w:rPr>
            </w:pPr>
          </w:p>
        </w:tc>
        <w:tc>
          <w:tcPr>
            <w:tcW w:w="3260" w:type="dxa"/>
          </w:tcPr>
          <w:p w:rsidR="001E0294" w:rsidRDefault="001E0294">
            <w:pPr>
              <w:jc w:val="both"/>
              <w:rPr>
                <w:rFonts w:ascii="Arial" w:hAnsi="Arial" w:cs="Arial"/>
                <w:sz w:val="20"/>
              </w:rPr>
            </w:pPr>
          </w:p>
        </w:tc>
      </w:tr>
      <w:tr w:rsidR="001E0294">
        <w:trPr>
          <w:cantSplit/>
        </w:trPr>
        <w:tc>
          <w:tcPr>
            <w:tcW w:w="2464" w:type="dxa"/>
          </w:tcPr>
          <w:p w:rsidR="001E0294" w:rsidRDefault="001E0294">
            <w:pPr>
              <w:jc w:val="both"/>
              <w:rPr>
                <w:rFonts w:ascii="Arial" w:hAnsi="Arial" w:cs="Arial"/>
                <w:sz w:val="20"/>
              </w:rPr>
            </w:pPr>
          </w:p>
          <w:p w:rsidR="001E0294" w:rsidRDefault="001E0294">
            <w:pPr>
              <w:jc w:val="both"/>
              <w:rPr>
                <w:rFonts w:ascii="Arial" w:hAnsi="Arial" w:cs="Arial"/>
                <w:sz w:val="20"/>
              </w:rPr>
            </w:pPr>
          </w:p>
        </w:tc>
        <w:tc>
          <w:tcPr>
            <w:tcW w:w="2284" w:type="dxa"/>
          </w:tcPr>
          <w:p w:rsidR="001E0294" w:rsidRDefault="001E0294">
            <w:pPr>
              <w:jc w:val="both"/>
              <w:rPr>
                <w:rFonts w:ascii="Arial" w:hAnsi="Arial" w:cs="Arial"/>
                <w:sz w:val="20"/>
              </w:rPr>
            </w:pPr>
          </w:p>
        </w:tc>
        <w:tc>
          <w:tcPr>
            <w:tcW w:w="2410" w:type="dxa"/>
          </w:tcPr>
          <w:p w:rsidR="001E0294" w:rsidRDefault="001E0294">
            <w:pPr>
              <w:jc w:val="both"/>
              <w:rPr>
                <w:rFonts w:ascii="Arial" w:hAnsi="Arial" w:cs="Arial"/>
                <w:sz w:val="20"/>
              </w:rPr>
            </w:pPr>
          </w:p>
        </w:tc>
        <w:tc>
          <w:tcPr>
            <w:tcW w:w="3260" w:type="dxa"/>
          </w:tcPr>
          <w:p w:rsidR="001E0294" w:rsidRDefault="001E0294">
            <w:pPr>
              <w:jc w:val="both"/>
              <w:rPr>
                <w:rFonts w:ascii="Arial" w:hAnsi="Arial" w:cs="Arial"/>
                <w:sz w:val="20"/>
              </w:rPr>
            </w:pPr>
          </w:p>
        </w:tc>
      </w:tr>
      <w:tr w:rsidR="001E0294">
        <w:trPr>
          <w:cantSplit/>
        </w:trPr>
        <w:tc>
          <w:tcPr>
            <w:tcW w:w="2464" w:type="dxa"/>
          </w:tcPr>
          <w:p w:rsidR="001E0294" w:rsidRDefault="001E0294">
            <w:pPr>
              <w:jc w:val="both"/>
              <w:rPr>
                <w:rFonts w:ascii="Arial" w:hAnsi="Arial" w:cs="Arial"/>
                <w:sz w:val="20"/>
              </w:rPr>
            </w:pPr>
          </w:p>
          <w:p w:rsidR="001E0294" w:rsidRDefault="001E0294">
            <w:pPr>
              <w:jc w:val="both"/>
              <w:rPr>
                <w:rFonts w:ascii="Arial" w:hAnsi="Arial" w:cs="Arial"/>
                <w:sz w:val="20"/>
              </w:rPr>
            </w:pPr>
          </w:p>
        </w:tc>
        <w:tc>
          <w:tcPr>
            <w:tcW w:w="2284" w:type="dxa"/>
          </w:tcPr>
          <w:p w:rsidR="001E0294" w:rsidRDefault="001E0294">
            <w:pPr>
              <w:jc w:val="both"/>
              <w:rPr>
                <w:rFonts w:ascii="Arial" w:hAnsi="Arial" w:cs="Arial"/>
                <w:sz w:val="20"/>
              </w:rPr>
            </w:pPr>
          </w:p>
        </w:tc>
        <w:tc>
          <w:tcPr>
            <w:tcW w:w="2410" w:type="dxa"/>
          </w:tcPr>
          <w:p w:rsidR="001E0294" w:rsidRDefault="001E0294">
            <w:pPr>
              <w:jc w:val="both"/>
              <w:rPr>
                <w:rFonts w:ascii="Arial" w:hAnsi="Arial" w:cs="Arial"/>
                <w:sz w:val="20"/>
              </w:rPr>
            </w:pPr>
          </w:p>
        </w:tc>
        <w:tc>
          <w:tcPr>
            <w:tcW w:w="3260" w:type="dxa"/>
          </w:tcPr>
          <w:p w:rsidR="001E0294" w:rsidRDefault="001E0294">
            <w:pPr>
              <w:jc w:val="both"/>
              <w:rPr>
                <w:rFonts w:ascii="Arial" w:hAnsi="Arial" w:cs="Arial"/>
                <w:sz w:val="20"/>
              </w:rPr>
            </w:pPr>
          </w:p>
        </w:tc>
      </w:tr>
      <w:tr w:rsidR="001E0294">
        <w:trPr>
          <w:cantSplit/>
        </w:trPr>
        <w:tc>
          <w:tcPr>
            <w:tcW w:w="2464" w:type="dxa"/>
          </w:tcPr>
          <w:p w:rsidR="001E0294" w:rsidRDefault="001E0294">
            <w:pPr>
              <w:jc w:val="both"/>
              <w:rPr>
                <w:rFonts w:ascii="Arial" w:hAnsi="Arial" w:cs="Arial"/>
                <w:sz w:val="20"/>
              </w:rPr>
            </w:pPr>
          </w:p>
          <w:p w:rsidR="001E0294" w:rsidRDefault="001E0294">
            <w:pPr>
              <w:jc w:val="both"/>
              <w:rPr>
                <w:rFonts w:ascii="Arial" w:hAnsi="Arial" w:cs="Arial"/>
                <w:sz w:val="20"/>
              </w:rPr>
            </w:pPr>
          </w:p>
        </w:tc>
        <w:tc>
          <w:tcPr>
            <w:tcW w:w="2284" w:type="dxa"/>
          </w:tcPr>
          <w:p w:rsidR="001E0294" w:rsidRDefault="001E0294">
            <w:pPr>
              <w:jc w:val="both"/>
              <w:rPr>
                <w:rFonts w:ascii="Arial" w:hAnsi="Arial" w:cs="Arial"/>
                <w:sz w:val="20"/>
              </w:rPr>
            </w:pPr>
          </w:p>
        </w:tc>
        <w:tc>
          <w:tcPr>
            <w:tcW w:w="2410" w:type="dxa"/>
          </w:tcPr>
          <w:p w:rsidR="001E0294" w:rsidRDefault="001E0294">
            <w:pPr>
              <w:jc w:val="both"/>
              <w:rPr>
                <w:rFonts w:ascii="Arial" w:hAnsi="Arial" w:cs="Arial"/>
                <w:sz w:val="20"/>
              </w:rPr>
            </w:pPr>
          </w:p>
        </w:tc>
        <w:tc>
          <w:tcPr>
            <w:tcW w:w="3260" w:type="dxa"/>
          </w:tcPr>
          <w:p w:rsidR="001E0294" w:rsidRDefault="001E0294">
            <w:pPr>
              <w:jc w:val="both"/>
              <w:rPr>
                <w:rFonts w:ascii="Arial" w:hAnsi="Arial" w:cs="Arial"/>
                <w:sz w:val="20"/>
              </w:rPr>
            </w:pPr>
          </w:p>
        </w:tc>
      </w:tr>
      <w:tr w:rsidR="001E0294">
        <w:trPr>
          <w:cantSplit/>
        </w:trPr>
        <w:tc>
          <w:tcPr>
            <w:tcW w:w="2464" w:type="dxa"/>
          </w:tcPr>
          <w:p w:rsidR="001E0294" w:rsidRDefault="001E0294">
            <w:pPr>
              <w:jc w:val="both"/>
              <w:rPr>
                <w:rFonts w:ascii="Arial" w:hAnsi="Arial" w:cs="Arial"/>
                <w:sz w:val="20"/>
              </w:rPr>
            </w:pPr>
          </w:p>
          <w:p w:rsidR="001E0294" w:rsidRDefault="001E0294">
            <w:pPr>
              <w:jc w:val="both"/>
              <w:rPr>
                <w:rFonts w:ascii="Arial" w:hAnsi="Arial" w:cs="Arial"/>
                <w:sz w:val="20"/>
              </w:rPr>
            </w:pPr>
          </w:p>
        </w:tc>
        <w:tc>
          <w:tcPr>
            <w:tcW w:w="2284" w:type="dxa"/>
          </w:tcPr>
          <w:p w:rsidR="001E0294" w:rsidRDefault="001E0294">
            <w:pPr>
              <w:jc w:val="both"/>
              <w:rPr>
                <w:rFonts w:ascii="Arial" w:hAnsi="Arial" w:cs="Arial"/>
                <w:sz w:val="20"/>
              </w:rPr>
            </w:pPr>
          </w:p>
        </w:tc>
        <w:tc>
          <w:tcPr>
            <w:tcW w:w="2410" w:type="dxa"/>
          </w:tcPr>
          <w:p w:rsidR="001E0294" w:rsidRDefault="001E0294">
            <w:pPr>
              <w:jc w:val="both"/>
              <w:rPr>
                <w:rFonts w:ascii="Arial" w:hAnsi="Arial" w:cs="Arial"/>
                <w:sz w:val="20"/>
              </w:rPr>
            </w:pPr>
          </w:p>
        </w:tc>
        <w:tc>
          <w:tcPr>
            <w:tcW w:w="3260" w:type="dxa"/>
          </w:tcPr>
          <w:p w:rsidR="001E0294" w:rsidRDefault="001E0294">
            <w:pPr>
              <w:jc w:val="both"/>
              <w:rPr>
                <w:rFonts w:ascii="Arial" w:hAnsi="Arial" w:cs="Arial"/>
                <w:sz w:val="20"/>
              </w:rPr>
            </w:pPr>
          </w:p>
        </w:tc>
      </w:tr>
      <w:tr w:rsidR="001E0294">
        <w:trPr>
          <w:cantSplit/>
        </w:trPr>
        <w:tc>
          <w:tcPr>
            <w:tcW w:w="2464" w:type="dxa"/>
          </w:tcPr>
          <w:p w:rsidR="001E0294" w:rsidRDefault="001E0294">
            <w:pPr>
              <w:jc w:val="both"/>
              <w:rPr>
                <w:rFonts w:ascii="Arial" w:hAnsi="Arial" w:cs="Arial"/>
                <w:sz w:val="20"/>
              </w:rPr>
            </w:pPr>
          </w:p>
          <w:p w:rsidR="001E0294" w:rsidRDefault="001E0294">
            <w:pPr>
              <w:jc w:val="both"/>
              <w:rPr>
                <w:rFonts w:ascii="Arial" w:hAnsi="Arial" w:cs="Arial"/>
                <w:sz w:val="20"/>
              </w:rPr>
            </w:pPr>
          </w:p>
        </w:tc>
        <w:tc>
          <w:tcPr>
            <w:tcW w:w="2284" w:type="dxa"/>
          </w:tcPr>
          <w:p w:rsidR="001E0294" w:rsidRDefault="001E0294">
            <w:pPr>
              <w:jc w:val="both"/>
              <w:rPr>
                <w:rFonts w:ascii="Arial" w:hAnsi="Arial" w:cs="Arial"/>
                <w:sz w:val="20"/>
              </w:rPr>
            </w:pPr>
          </w:p>
        </w:tc>
        <w:tc>
          <w:tcPr>
            <w:tcW w:w="2410" w:type="dxa"/>
          </w:tcPr>
          <w:p w:rsidR="001E0294" w:rsidRDefault="001E0294">
            <w:pPr>
              <w:jc w:val="both"/>
              <w:rPr>
                <w:rFonts w:ascii="Arial" w:hAnsi="Arial" w:cs="Arial"/>
                <w:sz w:val="20"/>
              </w:rPr>
            </w:pPr>
          </w:p>
        </w:tc>
        <w:tc>
          <w:tcPr>
            <w:tcW w:w="3260" w:type="dxa"/>
          </w:tcPr>
          <w:p w:rsidR="001E0294" w:rsidRDefault="001E0294">
            <w:pPr>
              <w:jc w:val="both"/>
              <w:rPr>
                <w:rFonts w:ascii="Arial" w:hAnsi="Arial" w:cs="Arial"/>
                <w:sz w:val="20"/>
              </w:rPr>
            </w:pPr>
          </w:p>
        </w:tc>
      </w:tr>
    </w:tbl>
    <w:p w:rsidR="001E0294" w:rsidRDefault="001E0294"/>
    <w:p w:rsidR="001E0294" w:rsidRDefault="001E0294"/>
    <w:p w:rsidR="001E0294" w:rsidRDefault="001E0294"/>
    <w:p w:rsidR="001E0294" w:rsidRDefault="001E0294"/>
    <w:p w:rsidR="001E0294" w:rsidRDefault="001E0294"/>
    <w:p w:rsidR="001E0294" w:rsidRDefault="001E0294"/>
    <w:p w:rsidR="001E0294" w:rsidRDefault="001E0294">
      <w:pPr>
        <w:jc w:val="both"/>
        <w:rPr>
          <w:rFonts w:ascii="Arial" w:hAnsi="Arial" w:cs="Arial"/>
          <w:sz w:val="20"/>
        </w:rPr>
      </w:pPr>
      <w:r>
        <w:rPr>
          <w:rFonts w:ascii="Arial" w:hAnsi="Arial" w:cs="Arial"/>
          <w:sz w:val="20"/>
        </w:rPr>
        <w:t>Data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1E0294" w:rsidRDefault="001E0294">
      <w:pPr>
        <w:jc w:val="both"/>
        <w:rPr>
          <w:rFonts w:ascii="Arial" w:hAnsi="Arial" w:cs="Arial"/>
          <w:sz w:val="20"/>
        </w:rPr>
      </w:pPr>
    </w:p>
    <w:p w:rsidR="001E0294" w:rsidRDefault="001E0294">
      <w:pPr>
        <w:jc w:val="both"/>
        <w:rPr>
          <w:rFonts w:ascii="Arial" w:hAnsi="Arial" w:cs="Arial"/>
          <w:sz w:val="20"/>
        </w:rPr>
      </w:pPr>
    </w:p>
    <w:p w:rsidR="001E0294" w:rsidRDefault="001E0294" w:rsidP="002C1EB7">
      <w:pPr>
        <w:ind w:left="3540" w:firstLine="708"/>
        <w:jc w:val="center"/>
        <w:rPr>
          <w:rFonts w:ascii="Arial" w:hAnsi="Arial" w:cs="Arial"/>
          <w:sz w:val="20"/>
        </w:rPr>
      </w:pPr>
      <w:r>
        <w:rPr>
          <w:rFonts w:ascii="Arial" w:hAnsi="Arial" w:cs="Arial"/>
          <w:sz w:val="20"/>
        </w:rPr>
        <w:t>Firma</w:t>
      </w:r>
    </w:p>
    <w:p w:rsidR="001E0294" w:rsidRDefault="001E0294">
      <w:pPr>
        <w:ind w:left="4248" w:firstLine="708"/>
        <w:jc w:val="both"/>
        <w:rPr>
          <w:rFonts w:ascii="Arial" w:hAnsi="Arial" w:cs="Arial"/>
          <w:sz w:val="20"/>
        </w:rPr>
      </w:pPr>
      <w:r>
        <w:rPr>
          <w:rFonts w:ascii="Arial" w:hAnsi="Arial" w:cs="Arial"/>
          <w:sz w:val="20"/>
        </w:rPr>
        <w:t>del Docente o Tutor responsabile dell’attività elettiva</w:t>
      </w:r>
    </w:p>
    <w:sectPr w:rsidR="001E0294" w:rsidSect="000C0CF3">
      <w:pgSz w:w="11906" w:h="16838"/>
      <w:pgMar w:top="1134" w:right="851" w:bottom="113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390F"/>
    <w:multiLevelType w:val="hybridMultilevel"/>
    <w:tmpl w:val="80CEF9F0"/>
    <w:lvl w:ilvl="0" w:tplc="218A100C">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00366B"/>
    <w:multiLevelType w:val="hybridMultilevel"/>
    <w:tmpl w:val="DC124F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EC754DA"/>
    <w:multiLevelType w:val="hybridMultilevel"/>
    <w:tmpl w:val="80CEF9F0"/>
    <w:lvl w:ilvl="0" w:tplc="00AE7532">
      <w:start w:val="1"/>
      <w:numFmt w:val="bullet"/>
      <w:lvlText w:val=""/>
      <w:lvlJc w:val="left"/>
      <w:pPr>
        <w:tabs>
          <w:tab w:val="num" w:pos="1068"/>
        </w:tabs>
        <w:ind w:left="1068" w:hanging="360"/>
      </w:pPr>
      <w:rPr>
        <w:rFonts w:ascii="Webdings" w:hAnsi="Webdings"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34EA35A6"/>
    <w:multiLevelType w:val="hybridMultilevel"/>
    <w:tmpl w:val="F46EDB16"/>
    <w:lvl w:ilvl="0" w:tplc="97144FCC">
      <w:start w:val="1"/>
      <w:numFmt w:val="bullet"/>
      <w:lvlText w:val=""/>
      <w:lvlJc w:val="left"/>
      <w:pPr>
        <w:tabs>
          <w:tab w:val="num" w:pos="720"/>
        </w:tabs>
        <w:ind w:left="72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E541E0"/>
    <w:multiLevelType w:val="hybridMultilevel"/>
    <w:tmpl w:val="D3945D4C"/>
    <w:lvl w:ilvl="0" w:tplc="939AF6F6">
      <w:start w:val="1"/>
      <w:numFmt w:val="decimal"/>
      <w:lvlText w:val="%1."/>
      <w:lvlJc w:val="left"/>
      <w:pPr>
        <w:ind w:left="890" w:hanging="360"/>
        <w:jc w:val="left"/>
      </w:pPr>
      <w:rPr>
        <w:rFonts w:ascii="Georgia" w:eastAsia="Georgia" w:hAnsi="Georgia" w:cs="Georgia" w:hint="default"/>
        <w:i/>
        <w:iCs/>
        <w:color w:val="231F20"/>
        <w:w w:val="83"/>
        <w:sz w:val="18"/>
        <w:szCs w:val="18"/>
        <w:lang w:val="it-IT" w:eastAsia="en-US" w:bidi="ar-SA"/>
      </w:rPr>
    </w:lvl>
    <w:lvl w:ilvl="1" w:tplc="D23AAE24">
      <w:numFmt w:val="bullet"/>
      <w:lvlText w:val="•"/>
      <w:lvlJc w:val="left"/>
      <w:pPr>
        <w:ind w:left="1210" w:hanging="227"/>
      </w:pPr>
      <w:rPr>
        <w:rFonts w:ascii="Georgia" w:eastAsia="Georgia" w:hAnsi="Georgia" w:cs="Georgia" w:hint="default"/>
        <w:color w:val="231F20"/>
        <w:w w:val="112"/>
        <w:sz w:val="18"/>
        <w:szCs w:val="18"/>
        <w:lang w:val="it-IT" w:eastAsia="en-US" w:bidi="ar-SA"/>
      </w:rPr>
    </w:lvl>
    <w:lvl w:ilvl="2" w:tplc="4BEAB2A8">
      <w:numFmt w:val="bullet"/>
      <w:lvlText w:val="•"/>
      <w:lvlJc w:val="left"/>
      <w:pPr>
        <w:ind w:left="1957" w:hanging="227"/>
      </w:pPr>
      <w:rPr>
        <w:rFonts w:hint="default"/>
        <w:lang w:val="it-IT" w:eastAsia="en-US" w:bidi="ar-SA"/>
      </w:rPr>
    </w:lvl>
    <w:lvl w:ilvl="3" w:tplc="87D2F134">
      <w:numFmt w:val="bullet"/>
      <w:lvlText w:val="•"/>
      <w:lvlJc w:val="left"/>
      <w:pPr>
        <w:ind w:left="2695" w:hanging="227"/>
      </w:pPr>
      <w:rPr>
        <w:rFonts w:hint="default"/>
        <w:lang w:val="it-IT" w:eastAsia="en-US" w:bidi="ar-SA"/>
      </w:rPr>
    </w:lvl>
    <w:lvl w:ilvl="4" w:tplc="FD5C7636">
      <w:numFmt w:val="bullet"/>
      <w:lvlText w:val="•"/>
      <w:lvlJc w:val="left"/>
      <w:pPr>
        <w:ind w:left="3432" w:hanging="227"/>
      </w:pPr>
      <w:rPr>
        <w:rFonts w:hint="default"/>
        <w:lang w:val="it-IT" w:eastAsia="en-US" w:bidi="ar-SA"/>
      </w:rPr>
    </w:lvl>
    <w:lvl w:ilvl="5" w:tplc="8AA2DE62">
      <w:numFmt w:val="bullet"/>
      <w:lvlText w:val="•"/>
      <w:lvlJc w:val="left"/>
      <w:pPr>
        <w:ind w:left="4170" w:hanging="227"/>
      </w:pPr>
      <w:rPr>
        <w:rFonts w:hint="default"/>
        <w:lang w:val="it-IT" w:eastAsia="en-US" w:bidi="ar-SA"/>
      </w:rPr>
    </w:lvl>
    <w:lvl w:ilvl="6" w:tplc="040EF6EC">
      <w:numFmt w:val="bullet"/>
      <w:lvlText w:val="•"/>
      <w:lvlJc w:val="left"/>
      <w:pPr>
        <w:ind w:left="4908" w:hanging="227"/>
      </w:pPr>
      <w:rPr>
        <w:rFonts w:hint="default"/>
        <w:lang w:val="it-IT" w:eastAsia="en-US" w:bidi="ar-SA"/>
      </w:rPr>
    </w:lvl>
    <w:lvl w:ilvl="7" w:tplc="776E2BB4">
      <w:numFmt w:val="bullet"/>
      <w:lvlText w:val="•"/>
      <w:lvlJc w:val="left"/>
      <w:pPr>
        <w:ind w:left="5645" w:hanging="227"/>
      </w:pPr>
      <w:rPr>
        <w:rFonts w:hint="default"/>
        <w:lang w:val="it-IT" w:eastAsia="en-US" w:bidi="ar-SA"/>
      </w:rPr>
    </w:lvl>
    <w:lvl w:ilvl="8" w:tplc="26A278F4">
      <w:numFmt w:val="bullet"/>
      <w:lvlText w:val="•"/>
      <w:lvlJc w:val="left"/>
      <w:pPr>
        <w:ind w:left="6383" w:hanging="227"/>
      </w:pPr>
      <w:rPr>
        <w:rFonts w:hint="default"/>
        <w:lang w:val="it-IT" w:eastAsia="en-US" w:bidi="ar-SA"/>
      </w:rPr>
    </w:lvl>
  </w:abstractNum>
  <w:abstractNum w:abstractNumId="5" w15:restartNumberingAfterBreak="0">
    <w:nsid w:val="40972255"/>
    <w:multiLevelType w:val="singleLevel"/>
    <w:tmpl w:val="0410000F"/>
    <w:lvl w:ilvl="0">
      <w:start w:val="1"/>
      <w:numFmt w:val="decimal"/>
      <w:lvlText w:val="%1."/>
      <w:lvlJc w:val="left"/>
      <w:pPr>
        <w:tabs>
          <w:tab w:val="num" w:pos="360"/>
        </w:tabs>
        <w:ind w:left="360" w:hanging="360"/>
      </w:pPr>
    </w:lvl>
  </w:abstractNum>
  <w:abstractNum w:abstractNumId="6" w15:restartNumberingAfterBreak="0">
    <w:nsid w:val="45034C57"/>
    <w:multiLevelType w:val="hybridMultilevel"/>
    <w:tmpl w:val="D3ECA54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1BE1F10"/>
    <w:multiLevelType w:val="hybridMultilevel"/>
    <w:tmpl w:val="BD0C10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7"/>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0CCC"/>
    <w:rsid w:val="000311C7"/>
    <w:rsid w:val="00045F1A"/>
    <w:rsid w:val="000767BD"/>
    <w:rsid w:val="000A28C3"/>
    <w:rsid w:val="000C0CF3"/>
    <w:rsid w:val="00100E68"/>
    <w:rsid w:val="001135F1"/>
    <w:rsid w:val="001150EE"/>
    <w:rsid w:val="00126789"/>
    <w:rsid w:val="00155493"/>
    <w:rsid w:val="00161980"/>
    <w:rsid w:val="00166246"/>
    <w:rsid w:val="001E0294"/>
    <w:rsid w:val="001F17F9"/>
    <w:rsid w:val="00203A12"/>
    <w:rsid w:val="002C1EB7"/>
    <w:rsid w:val="002C6939"/>
    <w:rsid w:val="002F300F"/>
    <w:rsid w:val="00404035"/>
    <w:rsid w:val="00415ACB"/>
    <w:rsid w:val="00460136"/>
    <w:rsid w:val="005117E7"/>
    <w:rsid w:val="00540EAA"/>
    <w:rsid w:val="00572063"/>
    <w:rsid w:val="005A328B"/>
    <w:rsid w:val="005A6D92"/>
    <w:rsid w:val="00633C4C"/>
    <w:rsid w:val="00637DB5"/>
    <w:rsid w:val="006C2A23"/>
    <w:rsid w:val="006D1F8C"/>
    <w:rsid w:val="00712810"/>
    <w:rsid w:val="007405BC"/>
    <w:rsid w:val="00797B94"/>
    <w:rsid w:val="007A2651"/>
    <w:rsid w:val="007E48E4"/>
    <w:rsid w:val="008232B2"/>
    <w:rsid w:val="00826F84"/>
    <w:rsid w:val="00855F80"/>
    <w:rsid w:val="00881903"/>
    <w:rsid w:val="00890CCC"/>
    <w:rsid w:val="008A75B0"/>
    <w:rsid w:val="009A345E"/>
    <w:rsid w:val="009A3FD6"/>
    <w:rsid w:val="009B668A"/>
    <w:rsid w:val="009C226C"/>
    <w:rsid w:val="009F2F4A"/>
    <w:rsid w:val="00A07433"/>
    <w:rsid w:val="00A16E59"/>
    <w:rsid w:val="00A25B01"/>
    <w:rsid w:val="00A85887"/>
    <w:rsid w:val="00AC5901"/>
    <w:rsid w:val="00AF2421"/>
    <w:rsid w:val="00B04C98"/>
    <w:rsid w:val="00B0683B"/>
    <w:rsid w:val="00B3614F"/>
    <w:rsid w:val="00B37E99"/>
    <w:rsid w:val="00C72050"/>
    <w:rsid w:val="00C7430E"/>
    <w:rsid w:val="00CB507E"/>
    <w:rsid w:val="00CC3FD4"/>
    <w:rsid w:val="00CC4069"/>
    <w:rsid w:val="00CD57A7"/>
    <w:rsid w:val="00CF177D"/>
    <w:rsid w:val="00CF1B5E"/>
    <w:rsid w:val="00D21719"/>
    <w:rsid w:val="00D52FA5"/>
    <w:rsid w:val="00D579F1"/>
    <w:rsid w:val="00D62669"/>
    <w:rsid w:val="00D856B5"/>
    <w:rsid w:val="00DB0C32"/>
    <w:rsid w:val="00DE74E4"/>
    <w:rsid w:val="00E553B6"/>
    <w:rsid w:val="00E67BC4"/>
    <w:rsid w:val="00E72926"/>
    <w:rsid w:val="00EC26D7"/>
    <w:rsid w:val="00EF6FB1"/>
    <w:rsid w:val="00F12AED"/>
    <w:rsid w:val="00F41BA7"/>
    <w:rsid w:val="00F92B99"/>
    <w:rsid w:val="00FB3C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832A9AF"/>
  <w15:docId w15:val="{051FB7D4-2C8A-4CF3-B178-156144D1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0CF3"/>
    <w:rPr>
      <w:sz w:val="24"/>
    </w:rPr>
  </w:style>
  <w:style w:type="paragraph" w:styleId="Titolo1">
    <w:name w:val="heading 1"/>
    <w:basedOn w:val="Normale"/>
    <w:next w:val="Normale"/>
    <w:link w:val="Titolo1Carattere"/>
    <w:uiPriority w:val="99"/>
    <w:qFormat/>
    <w:rsid w:val="000C0CF3"/>
    <w:pPr>
      <w:keepNext/>
      <w:jc w:val="center"/>
      <w:outlineLvl w:val="0"/>
    </w:pPr>
    <w:rPr>
      <w:rFonts w:ascii="Comic Sans MS" w:hAnsi="Comic Sans MS"/>
      <w:b/>
      <w:sz w:val="28"/>
    </w:rPr>
  </w:style>
  <w:style w:type="paragraph" w:styleId="Titolo2">
    <w:name w:val="heading 2"/>
    <w:basedOn w:val="Normale"/>
    <w:next w:val="Normale"/>
    <w:link w:val="Titolo2Carattere"/>
    <w:uiPriority w:val="99"/>
    <w:qFormat/>
    <w:rsid w:val="000C0CF3"/>
    <w:pPr>
      <w:keepNext/>
      <w:jc w:val="center"/>
      <w:outlineLvl w:val="1"/>
    </w:pPr>
    <w:rPr>
      <w:rFonts w:ascii="Comic Sans MS" w:hAnsi="Comic Sans MS"/>
      <w:b/>
      <w:bCs/>
      <w:sz w:val="20"/>
    </w:rPr>
  </w:style>
  <w:style w:type="paragraph" w:styleId="Titolo3">
    <w:name w:val="heading 3"/>
    <w:basedOn w:val="Normale"/>
    <w:next w:val="Normale"/>
    <w:link w:val="Titolo3Carattere"/>
    <w:uiPriority w:val="99"/>
    <w:qFormat/>
    <w:rsid w:val="000C0CF3"/>
    <w:pPr>
      <w:keepNext/>
      <w:pBdr>
        <w:top w:val="single" w:sz="4" w:space="1" w:color="auto"/>
        <w:left w:val="single" w:sz="4" w:space="4" w:color="auto"/>
        <w:bottom w:val="single" w:sz="4" w:space="1" w:color="auto"/>
        <w:right w:val="single" w:sz="4" w:space="4" w:color="auto"/>
      </w:pBdr>
      <w:jc w:val="center"/>
      <w:outlineLvl w:val="2"/>
    </w:pPr>
    <w:rPr>
      <w:rFonts w:ascii="Arial" w:hAnsi="Arial" w:cs="Arial"/>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9A7B0B"/>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9A7B0B"/>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9A7B0B"/>
    <w:rPr>
      <w:rFonts w:ascii="Cambria" w:eastAsia="Times New Roman" w:hAnsi="Cambria" w:cs="Times New Roman"/>
      <w:b/>
      <w:bCs/>
      <w:sz w:val="26"/>
      <w:szCs w:val="26"/>
    </w:rPr>
  </w:style>
  <w:style w:type="paragraph" w:styleId="Didascalia">
    <w:name w:val="caption"/>
    <w:basedOn w:val="Normale"/>
    <w:next w:val="Normale"/>
    <w:uiPriority w:val="99"/>
    <w:qFormat/>
    <w:rsid w:val="000C0CF3"/>
    <w:pPr>
      <w:spacing w:after="600"/>
    </w:pPr>
    <w:rPr>
      <w:smallCaps/>
      <w:sz w:val="32"/>
    </w:rPr>
  </w:style>
  <w:style w:type="paragraph" w:styleId="Intestazione">
    <w:name w:val="header"/>
    <w:basedOn w:val="Normale"/>
    <w:link w:val="IntestazioneCarattere"/>
    <w:uiPriority w:val="99"/>
    <w:rsid w:val="000C0CF3"/>
    <w:pPr>
      <w:tabs>
        <w:tab w:val="center" w:pos="4819"/>
        <w:tab w:val="right" w:pos="9638"/>
      </w:tabs>
    </w:pPr>
  </w:style>
  <w:style w:type="character" w:customStyle="1" w:styleId="IntestazioneCarattere">
    <w:name w:val="Intestazione Carattere"/>
    <w:link w:val="Intestazione"/>
    <w:uiPriority w:val="99"/>
    <w:semiHidden/>
    <w:rsid w:val="009A7B0B"/>
    <w:rPr>
      <w:sz w:val="24"/>
      <w:szCs w:val="20"/>
    </w:rPr>
  </w:style>
  <w:style w:type="character" w:styleId="Collegamentoipertestuale">
    <w:name w:val="Hyperlink"/>
    <w:uiPriority w:val="99"/>
    <w:rsid w:val="000C0CF3"/>
    <w:rPr>
      <w:rFonts w:cs="Times New Roman"/>
      <w:color w:val="0000FF"/>
      <w:u w:val="single"/>
    </w:rPr>
  </w:style>
  <w:style w:type="paragraph" w:styleId="Rientrocorpodeltesto">
    <w:name w:val="Body Text Indent"/>
    <w:basedOn w:val="Normale"/>
    <w:link w:val="RientrocorpodeltestoCarattere"/>
    <w:uiPriority w:val="99"/>
    <w:rsid w:val="000C0CF3"/>
    <w:pPr>
      <w:ind w:left="7080" w:firstLine="708"/>
    </w:pPr>
    <w:rPr>
      <w:rFonts w:ascii="Arial" w:hAnsi="Arial" w:cs="Arial"/>
    </w:rPr>
  </w:style>
  <w:style w:type="character" w:customStyle="1" w:styleId="RientrocorpodeltestoCarattere">
    <w:name w:val="Rientro corpo del testo Carattere"/>
    <w:link w:val="Rientrocorpodeltesto"/>
    <w:uiPriority w:val="99"/>
    <w:semiHidden/>
    <w:rsid w:val="009A7B0B"/>
    <w:rPr>
      <w:sz w:val="24"/>
      <w:szCs w:val="20"/>
    </w:rPr>
  </w:style>
  <w:style w:type="character" w:styleId="Collegamentovisitato">
    <w:name w:val="FollowedHyperlink"/>
    <w:uiPriority w:val="99"/>
    <w:rsid w:val="000C0CF3"/>
    <w:rPr>
      <w:rFonts w:cs="Times New Roman"/>
      <w:color w:val="800080"/>
      <w:u w:val="single"/>
    </w:rPr>
  </w:style>
  <w:style w:type="paragraph" w:styleId="Corpodeltesto2">
    <w:name w:val="Body Text 2"/>
    <w:basedOn w:val="Normale"/>
    <w:link w:val="Corpodeltesto2Carattere"/>
    <w:uiPriority w:val="99"/>
    <w:rsid w:val="000C0CF3"/>
    <w:pPr>
      <w:spacing w:line="360" w:lineRule="auto"/>
      <w:jc w:val="both"/>
    </w:pPr>
    <w:rPr>
      <w:rFonts w:ascii="Arial" w:hAnsi="Arial" w:cs="Arial"/>
      <w:b/>
      <w:color w:val="FF0000"/>
      <w:sz w:val="28"/>
    </w:rPr>
  </w:style>
  <w:style w:type="character" w:customStyle="1" w:styleId="Corpodeltesto2Carattere">
    <w:name w:val="Corpo del testo 2 Carattere"/>
    <w:link w:val="Corpodeltesto2"/>
    <w:uiPriority w:val="99"/>
    <w:semiHidden/>
    <w:rsid w:val="009A7B0B"/>
    <w:rPr>
      <w:sz w:val="24"/>
      <w:szCs w:val="20"/>
    </w:rPr>
  </w:style>
  <w:style w:type="paragraph" w:styleId="Testofumetto">
    <w:name w:val="Balloon Text"/>
    <w:basedOn w:val="Normale"/>
    <w:link w:val="TestofumettoCarattere"/>
    <w:uiPriority w:val="99"/>
    <w:rsid w:val="00AC5901"/>
    <w:rPr>
      <w:rFonts w:ascii="Tahoma" w:hAnsi="Tahoma" w:cs="Tahoma"/>
      <w:sz w:val="16"/>
      <w:szCs w:val="16"/>
    </w:rPr>
  </w:style>
  <w:style w:type="character" w:customStyle="1" w:styleId="TestofumettoCarattere">
    <w:name w:val="Testo fumetto Carattere"/>
    <w:link w:val="Testofumetto"/>
    <w:uiPriority w:val="99"/>
    <w:locked/>
    <w:rsid w:val="00AC5901"/>
    <w:rPr>
      <w:rFonts w:ascii="Tahoma" w:hAnsi="Tahoma" w:cs="Tahoma"/>
      <w:sz w:val="16"/>
      <w:szCs w:val="16"/>
    </w:rPr>
  </w:style>
  <w:style w:type="paragraph" w:customStyle="1" w:styleId="TableParagraph">
    <w:name w:val="Table Paragraph"/>
    <w:basedOn w:val="Normale"/>
    <w:uiPriority w:val="1"/>
    <w:qFormat/>
    <w:rsid w:val="00203A12"/>
    <w:pPr>
      <w:widowControl w:val="0"/>
      <w:autoSpaceDE w:val="0"/>
      <w:autoSpaceDN w:val="0"/>
      <w:ind w:left="233"/>
    </w:pPr>
    <w:rPr>
      <w:rFonts w:ascii="Georgia" w:eastAsia="Georgia" w:hAnsi="Georgia" w:cs="Georgia"/>
      <w:sz w:val="22"/>
      <w:szCs w:val="22"/>
      <w:lang w:eastAsia="en-US"/>
    </w:rPr>
  </w:style>
  <w:style w:type="paragraph" w:styleId="Paragrafoelenco">
    <w:name w:val="List Paragraph"/>
    <w:basedOn w:val="Normale"/>
    <w:uiPriority w:val="1"/>
    <w:qFormat/>
    <w:rsid w:val="00D856B5"/>
    <w:pPr>
      <w:widowControl w:val="0"/>
      <w:autoSpaceDE w:val="0"/>
      <w:autoSpaceDN w:val="0"/>
      <w:ind w:left="1210" w:hanging="227"/>
    </w:pPr>
    <w:rPr>
      <w:rFonts w:ascii="Georgia" w:eastAsia="Georgia" w:hAnsi="Georgia" w:cs="Georgia"/>
      <w:sz w:val="22"/>
      <w:szCs w:val="22"/>
      <w:lang w:eastAsia="en-US"/>
    </w:rPr>
  </w:style>
  <w:style w:type="paragraph" w:styleId="Corpotesto">
    <w:name w:val="Body Text"/>
    <w:basedOn w:val="Normale"/>
    <w:link w:val="CorpotestoCarattere"/>
    <w:uiPriority w:val="99"/>
    <w:semiHidden/>
    <w:unhideWhenUsed/>
    <w:rsid w:val="00415ACB"/>
    <w:pPr>
      <w:spacing w:after="120"/>
    </w:pPr>
  </w:style>
  <w:style w:type="character" w:customStyle="1" w:styleId="CorpotestoCarattere">
    <w:name w:val="Corpo testo Carattere"/>
    <w:link w:val="Corpotesto"/>
    <w:uiPriority w:val="99"/>
    <w:semiHidden/>
    <w:rsid w:val="00415AC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giuseppe.balice@unito.it" TargetMode="External"/><Relationship Id="rId3" Type="http://schemas.openxmlformats.org/officeDocument/2006/relationships/settings" Target="settings.xml"/><Relationship Id="rId7" Type="http://schemas.openxmlformats.org/officeDocument/2006/relationships/hyperlink" Target="mailto:fcl-med-infto3@unit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iagiuseppe.balice@unit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1061</Words>
  <Characters>6051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TITOLO </vt:lpstr>
    </vt:vector>
  </TitlesOfParts>
  <Company>A.O.S.Giovanni Battista (TO)</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dc:title>
  <dc:subject/>
  <dc:creator>DUI</dc:creator>
  <cp:keywords/>
  <dc:description/>
  <cp:lastModifiedBy>Polo di Medicina Torino</cp:lastModifiedBy>
  <cp:revision>15</cp:revision>
  <cp:lastPrinted>2006-10-02T13:33:00Z</cp:lastPrinted>
  <dcterms:created xsi:type="dcterms:W3CDTF">2015-08-07T06:55:00Z</dcterms:created>
  <dcterms:modified xsi:type="dcterms:W3CDTF">2022-03-04T09:31:00Z</dcterms:modified>
</cp:coreProperties>
</file>