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9507" w14:textId="2282C45E" w:rsidR="00D077E9" w:rsidRDefault="00CE6867" w:rsidP="00D70D02">
      <w:pPr>
        <w:rPr>
          <w:noProof/>
        </w:rPr>
      </w:pPr>
      <w:r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3FC21" wp14:editId="36D36CDD">
                <wp:simplePos x="0" y="0"/>
                <wp:positionH relativeFrom="column">
                  <wp:posOffset>-471415</wp:posOffset>
                </wp:positionH>
                <wp:positionV relativeFrom="paragraph">
                  <wp:posOffset>7747539</wp:posOffset>
                </wp:positionV>
                <wp:extent cx="7353620" cy="837560"/>
                <wp:effectExtent l="0" t="0" r="19050" b="2032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620" cy="83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FEBAD" w14:textId="74BA5090" w:rsidR="00CE6867" w:rsidRDefault="00CE6867" w:rsidP="00CE6867">
                            <w:pPr>
                              <w:jc w:val="center"/>
                            </w:pPr>
                            <w:r>
                              <w:t>TORINO 10 – 11 GIUGNO 2022</w:t>
                            </w:r>
                          </w:p>
                          <w:p w14:paraId="2AB1AAE3" w14:textId="2EF94130" w:rsidR="00CE6867" w:rsidRDefault="00CE6867" w:rsidP="00CE6867">
                            <w:pPr>
                              <w:jc w:val="center"/>
                            </w:pPr>
                            <w:r>
                              <w:t xml:space="preserve">Aula Magna Campus Luigi Einaudi </w:t>
                            </w:r>
                          </w:p>
                          <w:p w14:paraId="2B46982B" w14:textId="07E604C1" w:rsidR="00CE6867" w:rsidRDefault="00CE6867" w:rsidP="00CE6867">
                            <w:pPr>
                              <w:jc w:val="center"/>
                            </w:pPr>
                            <w:r>
                              <w:t>Lungo Dora Siena n. 100/A</w:t>
                            </w:r>
                          </w:p>
                          <w:p w14:paraId="6C7BE06B" w14:textId="77777777" w:rsidR="00CE6867" w:rsidRDefault="00CE6867" w:rsidP="00CE68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3FC21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margin-left:-37.1pt;margin-top:610.05pt;width:579.05pt;height:65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" fillcolor="white [3201]" strokeweight=".5pt">
                <v:textbox>
                  <w:txbxContent>
                    <w:p w14:paraId="01BFEBAD" w14:textId="74BA5090" w:rsidR="00CE6867" w:rsidRDefault="00CE6867" w:rsidP="00CE6867">
                      <w:pPr>
                        <w:jc w:val="center"/>
                      </w:pPr>
                      <w:r>
                        <w:t>TORINO 10 – 11 GIUGNO 2022</w:t>
                      </w:r>
                    </w:p>
                    <w:p w14:paraId="2AB1AAE3" w14:textId="2EF94130" w:rsidR="00CE6867" w:rsidRDefault="00CE6867" w:rsidP="00CE6867">
                      <w:pPr>
                        <w:jc w:val="center"/>
                      </w:pPr>
                      <w:r>
                        <w:t xml:space="preserve">Aula Magna Campus Luigi Einaudi </w:t>
                      </w:r>
                    </w:p>
                    <w:p w14:paraId="2B46982B" w14:textId="07E604C1" w:rsidR="00CE6867" w:rsidRDefault="00CE6867" w:rsidP="00CE6867">
                      <w:pPr>
                        <w:jc w:val="center"/>
                      </w:pPr>
                      <w:r>
                        <w:t>Lungo Dora Siena n. 100/A</w:t>
                      </w:r>
                    </w:p>
                    <w:p w14:paraId="6C7BE06B" w14:textId="77777777" w:rsidR="00CE6867" w:rsidRDefault="00CE6867" w:rsidP="00CE68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7069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66732" wp14:editId="18F63D7A">
                <wp:simplePos x="0" y="0"/>
                <wp:positionH relativeFrom="column">
                  <wp:posOffset>-486784</wp:posOffset>
                </wp:positionH>
                <wp:positionV relativeFrom="paragraph">
                  <wp:posOffset>8346893</wp:posOffset>
                </wp:positionV>
                <wp:extent cx="7353621" cy="1067931"/>
                <wp:effectExtent l="0" t="0" r="0" b="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621" cy="10679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E6F85" w14:textId="77777777" w:rsidR="00CE6867" w:rsidRDefault="00CE6867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F77069">
                              <w:t xml:space="preserve"> 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64"/>
                              <w:gridCol w:w="2977"/>
                              <w:gridCol w:w="4331"/>
                            </w:tblGrid>
                            <w:tr w:rsidR="00CE6867" w14:paraId="081C31C6" w14:textId="77777777" w:rsidTr="00CE6867">
                              <w:tc>
                                <w:tcPr>
                                  <w:tcW w:w="3964" w:type="dxa"/>
                                </w:tcPr>
                                <w:p w14:paraId="2171499F" w14:textId="65EF731C" w:rsidR="00CE6867" w:rsidRDefault="00CE6867">
                                  <w:r w:rsidRPr="00A556E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1FF122" wp14:editId="1A7277C6">
                                        <wp:extent cx="2188210" cy="810260"/>
                                        <wp:effectExtent l="0" t="0" r="2540" b="8890"/>
                                        <wp:docPr id="10" name="Immagin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88210" cy="810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7E59240" w14:textId="77777777" w:rsidR="00CE6867" w:rsidRDefault="00CE6867"/>
                                <w:p w14:paraId="12220C3E" w14:textId="28E9444C" w:rsidR="00CE6867" w:rsidRPr="00CE6867" w:rsidRDefault="00CE6867" w:rsidP="00CE6867">
                                  <w:pPr>
                                    <w:jc w:val="center"/>
                                    <w:rPr>
                                      <w:b w:val="0"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con la collaborazione di</w:t>
                                  </w:r>
                                </w:p>
                              </w:tc>
                              <w:tc>
                                <w:tcPr>
                                  <w:tcW w:w="4331" w:type="dxa"/>
                                </w:tcPr>
                                <w:p w14:paraId="3F3C51D5" w14:textId="3638FCFA" w:rsidR="00CE6867" w:rsidRDefault="00CE6867">
                                  <w:r>
                                    <w:rPr>
                                      <w:rFonts w:ascii="Calibri" w:eastAsia="Calibri" w:hAnsi="Calibri" w:cs="Calibri"/>
                                      <w:b w:val="0"/>
                                      <w:noProof/>
                                      <w:lang w:eastAsia="it-IT"/>
                                    </w:rPr>
                                    <w:drawing>
                                      <wp:inline distT="0" distB="0" distL="0" distR="0" wp14:anchorId="434DCF8C" wp14:editId="13523FB6">
                                        <wp:extent cx="2597923" cy="583987"/>
                                        <wp:effectExtent l="0" t="0" r="0" b="6985"/>
                                        <wp:docPr id="16" name="image2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2.png"/>
                                                <pic:cNvPicPr preferRelativeResize="0"/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64317" cy="59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0E94CD44" w14:textId="1E27CC89" w:rsidR="00F77069" w:rsidRDefault="00F77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66732" id="Casella di testo 4" o:spid="_x0000_s1027" type="#_x0000_t202" style="position:absolute;margin-left:-38.35pt;margin-top:657.25pt;width:579.05pt;height:84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" fillcolor="white [3201]" stroked="f" strokeweight=".5pt">
                <v:textbox>
                  <w:txbxContent>
                    <w:p w14:paraId="77DE6F85" w14:textId="77777777" w:rsidR="00CE6867" w:rsidRDefault="00CE6867">
                      <w:r>
                        <w:rPr>
                          <w:noProof/>
                        </w:rPr>
                        <w:t xml:space="preserve"> </w:t>
                      </w:r>
                      <w:r w:rsidR="00F77069">
                        <w:t xml:space="preserve"> </w:t>
                      </w:r>
                    </w:p>
                    <w:tbl>
                      <w:tblPr>
                        <w:tblStyle w:val="Grigliatabell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64"/>
                        <w:gridCol w:w="2977"/>
                        <w:gridCol w:w="4331"/>
                      </w:tblGrid>
                      <w:tr w:rsidR="00CE6867" w14:paraId="081C31C6" w14:textId="77777777" w:rsidTr="00CE6867">
                        <w:tc>
                          <w:tcPr>
                            <w:tcW w:w="3964" w:type="dxa"/>
                          </w:tcPr>
                          <w:p w14:paraId="2171499F" w14:textId="65EF731C" w:rsidR="00CE6867" w:rsidRDefault="00CE6867">
                            <w:r w:rsidRPr="00A556E9">
                              <w:rPr>
                                <w:noProof/>
                              </w:rPr>
                              <w:drawing>
                                <wp:inline distT="0" distB="0" distL="0" distR="0" wp14:anchorId="2E1FF122" wp14:editId="1A7277C6">
                                  <wp:extent cx="2188210" cy="810260"/>
                                  <wp:effectExtent l="0" t="0" r="2540" b="8890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8210" cy="810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7E59240" w14:textId="77777777" w:rsidR="00CE6867" w:rsidRDefault="00CE6867"/>
                          <w:p w14:paraId="12220C3E" w14:textId="28E9444C" w:rsidR="00CE6867" w:rsidRPr="00CE6867" w:rsidRDefault="00CE6867" w:rsidP="00CE6867">
                            <w:pPr>
                              <w:jc w:val="center"/>
                              <w:rPr>
                                <w:b w:val="0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con la collaborazione di</w:t>
                            </w:r>
                          </w:p>
                        </w:tc>
                        <w:tc>
                          <w:tcPr>
                            <w:tcW w:w="4331" w:type="dxa"/>
                          </w:tcPr>
                          <w:p w14:paraId="3F3C51D5" w14:textId="3638FCFA" w:rsidR="00CE6867" w:rsidRDefault="00CE6867">
                            <w:r>
                              <w:rPr>
                                <w:rFonts w:ascii="Calibri" w:eastAsia="Calibri" w:hAnsi="Calibri" w:cs="Calibri"/>
                                <w:b w:val="0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34DCF8C" wp14:editId="13523FB6">
                                  <wp:extent cx="2597923" cy="583987"/>
                                  <wp:effectExtent l="0" t="0" r="0" b="6985"/>
                                  <wp:docPr id="16" name="image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2.png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4317" cy="5989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0E94CD44" w14:textId="1E27CC89" w:rsidR="00F77069" w:rsidRDefault="00F77069"/>
                  </w:txbxContent>
                </v:textbox>
              </v:shape>
            </w:pict>
          </mc:Fallback>
        </mc:AlternateContent>
      </w:r>
      <w:r w:rsidR="00F77069">
        <w:rPr>
          <w:noProof/>
          <w:lang w:bidi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374880" wp14:editId="772F3D72">
                <wp:simplePos x="0" y="0"/>
                <wp:positionH relativeFrom="page">
                  <wp:align>left</wp:align>
                </wp:positionH>
                <wp:positionV relativeFrom="page">
                  <wp:posOffset>5286055</wp:posOffset>
                </wp:positionV>
                <wp:extent cx="3665284" cy="3288767"/>
                <wp:effectExtent l="0" t="0" r="0" b="6985"/>
                <wp:wrapNone/>
                <wp:docPr id="3" name="Rettangolo 3" descr="rettangolo bianco per il testo sul frontespizi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284" cy="32887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10F4AE" w14:textId="77777777" w:rsidR="00F77069" w:rsidRPr="00D86945" w:rsidRDefault="00F77069" w:rsidP="00F77069">
                            <w:pPr>
                              <w:pStyle w:val="Titolo"/>
                              <w:spacing w:after="0"/>
                            </w:pPr>
                            <w:r>
                              <w:rPr>
                                <w:lang w:bidi="it-IT"/>
                              </w:rPr>
                              <w:t>La cura infermieristica al tempo dell’intelligenza artificiale</w:t>
                            </w:r>
                          </w:p>
                          <w:p w14:paraId="6E8108BF" w14:textId="77777777" w:rsidR="00F77069" w:rsidRDefault="00F77069" w:rsidP="00F770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74880" id="Rettangolo 3" o:spid="_x0000_s1028" alt="rettangolo bianco per il testo sul frontespizio" style="position:absolute;margin-left:0;margin-top:416.2pt;width:288.6pt;height:258.9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" fillcolor="#d8d8d8 [2732]" stroked="f" strokeweight="2pt">
                <v:textbox>
                  <w:txbxContent>
                    <w:p w14:paraId="2310F4AE" w14:textId="77777777" w:rsidR="00F77069" w:rsidRPr="00D86945" w:rsidRDefault="00F77069" w:rsidP="00F77069">
                      <w:pPr>
                        <w:pStyle w:val="Titolo"/>
                        <w:spacing w:after="0"/>
                      </w:pPr>
                      <w:r>
                        <w:rPr>
                          <w:lang w:bidi="it-IT"/>
                        </w:rPr>
                        <w:t>La cura infermieristica al tempo dell’intelligenza artificiale</w:t>
                      </w:r>
                    </w:p>
                    <w:p w14:paraId="6E8108BF" w14:textId="77777777" w:rsidR="00F77069" w:rsidRDefault="00F77069" w:rsidP="00F77069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77069">
        <w:rPr>
          <w:noProof/>
          <w:lang w:bidi="it-IT"/>
        </w:rPr>
        <w:drawing>
          <wp:anchor distT="0" distB="0" distL="114300" distR="114300" simplePos="0" relativeHeight="251658240" behindDoc="1" locked="0" layoutInCell="1" allowOverlap="1" wp14:anchorId="5F96ACA4" wp14:editId="431A372D">
            <wp:simplePos x="0" y="0"/>
            <wp:positionH relativeFrom="page">
              <wp:align>left</wp:align>
            </wp:positionH>
            <wp:positionV relativeFrom="page">
              <wp:posOffset>-15368</wp:posOffset>
            </wp:positionV>
            <wp:extent cx="7545166" cy="8567697"/>
            <wp:effectExtent l="0" t="0" r="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987" cy="8582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79764" w14:textId="7EBD9F6A" w:rsidR="00D077E9" w:rsidRDefault="00AB02A7">
      <w:pPr>
        <w:spacing w:after="200"/>
        <w:rPr>
          <w:noProof/>
        </w:rPr>
      </w:pPr>
      <w:r w:rsidRPr="00D967AC">
        <w:rPr>
          <w:noProof/>
          <w:lang w:bidi="it-IT"/>
        </w:rPr>
        <w:drawing>
          <wp:anchor distT="0" distB="0" distL="114300" distR="114300" simplePos="0" relativeHeight="251661312" behindDoc="0" locked="0" layoutInCell="1" allowOverlap="1" wp14:anchorId="12338494" wp14:editId="25383B00">
            <wp:simplePos x="0" y="0"/>
            <wp:positionH relativeFrom="column">
              <wp:posOffset>4950044</wp:posOffset>
            </wp:positionH>
            <wp:positionV relativeFrom="paragraph">
              <wp:posOffset>7747635</wp:posOffset>
            </wp:positionV>
            <wp:extent cx="1482287" cy="643890"/>
            <wp:effectExtent l="0" t="0" r="0" b="3810"/>
            <wp:wrapNone/>
            <wp:docPr id="12" name="Elemento grafico 201" descr="logo-placeholder">
              <a:extLst xmlns:a="http://schemas.openxmlformats.org/drawingml/2006/main">
                <a:ext uri="{FF2B5EF4-FFF2-40B4-BE49-F238E27FC236}">
                  <a16:creationId xmlns:a16="http://schemas.microsoft.com/office/drawing/2014/main" id="{F3D65186-AB5A-4584-87C3-0FAA2992263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lemento grafico 201" descr="segnaposto-logo">
                      <a:extLst>
                        <a:ext uri="{FF2B5EF4-FFF2-40B4-BE49-F238E27FC236}">
                          <a16:creationId xmlns:a16="http://schemas.microsoft.com/office/drawing/2014/main" id="{F3D65186-AB5A-4584-87C3-0FAA2992263B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287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7E9">
        <w:rPr>
          <w:noProof/>
          <w:lang w:bidi="it-IT"/>
        </w:rPr>
        <w:br w:type="page"/>
      </w:r>
    </w:p>
    <w:p w14:paraId="1BC6F920" w14:textId="77777777" w:rsidR="00224B52" w:rsidRPr="00224B52" w:rsidRDefault="00224B52" w:rsidP="00224B52">
      <w:pPr>
        <w:jc w:val="center"/>
        <w:rPr>
          <w:color w:val="FF0000"/>
          <w:szCs w:val="28"/>
        </w:rPr>
      </w:pPr>
      <w:r w:rsidRPr="00224B52">
        <w:rPr>
          <w:color w:val="FF0000"/>
          <w:szCs w:val="28"/>
        </w:rPr>
        <w:lastRenderedPageBreak/>
        <w:t>10 GIUGNO 2022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367"/>
        <w:gridCol w:w="5154"/>
        <w:gridCol w:w="3349"/>
      </w:tblGrid>
      <w:tr w:rsidR="00224B52" w14:paraId="2175CC13" w14:textId="77777777" w:rsidTr="00224B52">
        <w:tc>
          <w:tcPr>
            <w:tcW w:w="9870" w:type="dxa"/>
            <w:gridSpan w:val="3"/>
          </w:tcPr>
          <w:p w14:paraId="3B4FF886" w14:textId="77777777" w:rsidR="00224B52" w:rsidRPr="008C6FC1" w:rsidRDefault="00224B52" w:rsidP="00E827AE">
            <w:pPr>
              <w:jc w:val="center"/>
              <w:rPr>
                <w:rFonts w:ascii="Calibri" w:eastAsia="Calibri" w:hAnsi="Calibri" w:cs="Calibri"/>
                <w:b w:val="0"/>
                <w:i/>
                <w:smallCaps/>
                <w:color w:val="002060"/>
              </w:rPr>
            </w:pPr>
            <w:r w:rsidRPr="008C6FC1">
              <w:rPr>
                <w:rFonts w:ascii="Calibri" w:eastAsia="Calibri" w:hAnsi="Calibri" w:cs="Calibri"/>
                <w:i/>
                <w:smallCaps/>
                <w:color w:val="002060"/>
              </w:rPr>
              <w:t xml:space="preserve">GLI SCENARI FUTURI DELL’ASSISTENZA INFERMIERISTICA: </w:t>
            </w:r>
          </w:p>
          <w:p w14:paraId="05FDF37E" w14:textId="77777777" w:rsidR="00224B52" w:rsidRPr="008C6FC1" w:rsidRDefault="00224B52" w:rsidP="00E827AE">
            <w:pPr>
              <w:jc w:val="center"/>
              <w:rPr>
                <w:rFonts w:ascii="Calibri" w:eastAsia="Calibri" w:hAnsi="Calibri" w:cs="Calibri"/>
                <w:b w:val="0"/>
                <w:i/>
                <w:smallCaps/>
                <w:color w:val="002060"/>
              </w:rPr>
            </w:pPr>
            <w:r w:rsidRPr="008C6FC1">
              <w:rPr>
                <w:rFonts w:ascii="Calibri" w:eastAsia="Calibri" w:hAnsi="Calibri" w:cs="Calibri"/>
                <w:i/>
                <w:smallCaps/>
                <w:color w:val="002060"/>
              </w:rPr>
              <w:t>LA CURA INTELLIGENTE E LE QUESTIONI BIOETICHE</w:t>
            </w:r>
          </w:p>
          <w:p w14:paraId="7A72CED5" w14:textId="77777777" w:rsidR="00224B52" w:rsidRDefault="00224B52" w:rsidP="00E827AE">
            <w:pPr>
              <w:jc w:val="center"/>
            </w:pPr>
          </w:p>
        </w:tc>
      </w:tr>
      <w:tr w:rsidR="00224B52" w14:paraId="6ABC6434" w14:textId="77777777" w:rsidTr="00C01881">
        <w:tc>
          <w:tcPr>
            <w:tcW w:w="1367" w:type="dxa"/>
          </w:tcPr>
          <w:p w14:paraId="3F22B0C5" w14:textId="77777777" w:rsidR="00224B52" w:rsidRPr="00617749" w:rsidRDefault="00224B52" w:rsidP="00224B52">
            <w:pPr>
              <w:jc w:val="both"/>
              <w:rPr>
                <w:b w:val="0"/>
                <w:bCs/>
                <w:color w:val="002060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14:00</w:t>
            </w:r>
          </w:p>
        </w:tc>
        <w:tc>
          <w:tcPr>
            <w:tcW w:w="5154" w:type="dxa"/>
            <w:tcBorders>
              <w:bottom w:val="dotDash" w:sz="4" w:space="0" w:color="FF0000"/>
            </w:tcBorders>
          </w:tcPr>
          <w:p w14:paraId="30E4546D" w14:textId="77777777" w:rsidR="00224B52" w:rsidRPr="008C6FC1" w:rsidRDefault="00224B52" w:rsidP="00E827AE">
            <w:r w:rsidRPr="008C6FC1">
              <w:t>Registrazione partecipanti</w:t>
            </w:r>
          </w:p>
        </w:tc>
        <w:tc>
          <w:tcPr>
            <w:tcW w:w="3349" w:type="dxa"/>
            <w:tcBorders>
              <w:bottom w:val="dotDash" w:sz="4" w:space="0" w:color="FF0000"/>
            </w:tcBorders>
          </w:tcPr>
          <w:p w14:paraId="4287B1CA" w14:textId="77777777" w:rsidR="00224B52" w:rsidRDefault="00224B52" w:rsidP="00E827AE"/>
        </w:tc>
      </w:tr>
      <w:tr w:rsidR="00224B52" w14:paraId="4A1993C0" w14:textId="77777777" w:rsidTr="00C01881">
        <w:tc>
          <w:tcPr>
            <w:tcW w:w="1367" w:type="dxa"/>
          </w:tcPr>
          <w:p w14:paraId="585D0637" w14:textId="77777777" w:rsidR="00224B52" w:rsidRPr="00617749" w:rsidRDefault="00224B52" w:rsidP="00224B52">
            <w:pPr>
              <w:jc w:val="both"/>
              <w:rPr>
                <w:b w:val="0"/>
                <w:bCs/>
                <w:color w:val="002060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15:00</w:t>
            </w:r>
          </w:p>
        </w:tc>
        <w:tc>
          <w:tcPr>
            <w:tcW w:w="5154" w:type="dxa"/>
            <w:tcBorders>
              <w:top w:val="dotDash" w:sz="4" w:space="0" w:color="FF0000"/>
              <w:bottom w:val="dotDash" w:sz="4" w:space="0" w:color="FF0000"/>
            </w:tcBorders>
          </w:tcPr>
          <w:p w14:paraId="03C45855" w14:textId="77777777" w:rsidR="00224B52" w:rsidRPr="008C6FC1" w:rsidRDefault="00224B52" w:rsidP="00E827AE">
            <w:r w:rsidRPr="008C6FC1">
              <w:t>Introduzione ai lavori</w:t>
            </w:r>
          </w:p>
        </w:tc>
        <w:tc>
          <w:tcPr>
            <w:tcW w:w="3349" w:type="dxa"/>
            <w:tcBorders>
              <w:top w:val="dotDash" w:sz="4" w:space="0" w:color="FF0000"/>
              <w:bottom w:val="dotDash" w:sz="4" w:space="0" w:color="FF0000"/>
            </w:tcBorders>
          </w:tcPr>
          <w:p w14:paraId="1E7D5B05" w14:textId="77777777" w:rsidR="00224B52" w:rsidRDefault="00224B52" w:rsidP="00E827AE">
            <w:r>
              <w:rPr>
                <w:rFonts w:ascii="Calibri" w:eastAsia="Calibri" w:hAnsi="Calibri" w:cs="Calibri"/>
                <w:i/>
              </w:rPr>
              <w:t>Dott. Massimiliano Sciretti</w:t>
            </w:r>
          </w:p>
        </w:tc>
      </w:tr>
      <w:tr w:rsidR="00224B52" w14:paraId="61D7DFE7" w14:textId="77777777" w:rsidTr="00C01881">
        <w:tc>
          <w:tcPr>
            <w:tcW w:w="1367" w:type="dxa"/>
          </w:tcPr>
          <w:p w14:paraId="52460AC9" w14:textId="77777777" w:rsidR="00224B52" w:rsidRPr="00617749" w:rsidRDefault="00224B52" w:rsidP="00224B52">
            <w:pPr>
              <w:jc w:val="both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15:30</w:t>
            </w:r>
          </w:p>
        </w:tc>
        <w:tc>
          <w:tcPr>
            <w:tcW w:w="5154" w:type="dxa"/>
            <w:tcBorders>
              <w:top w:val="dotDash" w:sz="4" w:space="0" w:color="FF0000"/>
              <w:bottom w:val="dotDash" w:sz="4" w:space="0" w:color="FF0000"/>
            </w:tcBorders>
          </w:tcPr>
          <w:p w14:paraId="64189948" w14:textId="77777777" w:rsidR="00224B52" w:rsidRPr="008C6FC1" w:rsidRDefault="00224B52" w:rsidP="00E827AE">
            <w:r w:rsidRPr="008C6FC1">
              <w:rPr>
                <w:rFonts w:ascii="Calibri" w:eastAsia="Calibri" w:hAnsi="Calibri" w:cs="Calibri"/>
              </w:rPr>
              <w:t>Le scienze infermieristiche di fronte alle sfide dell’innovazione tecnologica</w:t>
            </w:r>
          </w:p>
        </w:tc>
        <w:tc>
          <w:tcPr>
            <w:tcW w:w="3349" w:type="dxa"/>
            <w:tcBorders>
              <w:top w:val="dotDash" w:sz="4" w:space="0" w:color="FF0000"/>
              <w:bottom w:val="dotDash" w:sz="4" w:space="0" w:color="FF0000"/>
            </w:tcBorders>
          </w:tcPr>
          <w:p w14:paraId="1EBD5E50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Dott. Giancarlo Mercurio</w:t>
            </w:r>
          </w:p>
        </w:tc>
      </w:tr>
      <w:tr w:rsidR="00224B52" w14:paraId="1BA5247D" w14:textId="77777777" w:rsidTr="00C01881">
        <w:tc>
          <w:tcPr>
            <w:tcW w:w="1367" w:type="dxa"/>
          </w:tcPr>
          <w:p w14:paraId="31B58DA4" w14:textId="77777777" w:rsidR="00224B52" w:rsidRPr="00617749" w:rsidRDefault="00224B52" w:rsidP="00224B52">
            <w:pPr>
              <w:jc w:val="both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15:50</w:t>
            </w:r>
          </w:p>
        </w:tc>
        <w:tc>
          <w:tcPr>
            <w:tcW w:w="5154" w:type="dxa"/>
            <w:tcBorders>
              <w:top w:val="dotDash" w:sz="4" w:space="0" w:color="FF0000"/>
              <w:bottom w:val="dotDash" w:sz="4" w:space="0" w:color="FF0000"/>
            </w:tcBorders>
          </w:tcPr>
          <w:p w14:paraId="1D079590" w14:textId="77777777" w:rsidR="00224B52" w:rsidRPr="008C6FC1" w:rsidRDefault="00224B52" w:rsidP="00E827AE">
            <w:pPr>
              <w:rPr>
                <w:rFonts w:ascii="Calibri" w:eastAsia="Calibri" w:hAnsi="Calibri" w:cs="Calibri"/>
              </w:rPr>
            </w:pPr>
            <w:r w:rsidRPr="008C6FC1">
              <w:rPr>
                <w:rFonts w:ascii="Calibri" w:eastAsia="Calibri" w:hAnsi="Calibri" w:cs="Calibri"/>
              </w:rPr>
              <w:t>Il punto di vista dell’etica sulla cura intelligente</w:t>
            </w:r>
          </w:p>
        </w:tc>
        <w:tc>
          <w:tcPr>
            <w:tcW w:w="3349" w:type="dxa"/>
            <w:tcBorders>
              <w:top w:val="dotDash" w:sz="4" w:space="0" w:color="FF0000"/>
              <w:bottom w:val="dotDash" w:sz="4" w:space="0" w:color="FF0000"/>
            </w:tcBorders>
          </w:tcPr>
          <w:p w14:paraId="470165A4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Prof. Maurizio Balistreri</w:t>
            </w:r>
          </w:p>
        </w:tc>
      </w:tr>
      <w:tr w:rsidR="00224B52" w14:paraId="0AD1C8AC" w14:textId="77777777" w:rsidTr="00C01881">
        <w:tc>
          <w:tcPr>
            <w:tcW w:w="1367" w:type="dxa"/>
          </w:tcPr>
          <w:p w14:paraId="29759612" w14:textId="77777777" w:rsidR="00224B52" w:rsidRPr="00617749" w:rsidRDefault="00224B52" w:rsidP="00224B52">
            <w:pPr>
              <w:jc w:val="both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16:10</w:t>
            </w:r>
          </w:p>
        </w:tc>
        <w:tc>
          <w:tcPr>
            <w:tcW w:w="5154" w:type="dxa"/>
            <w:tcBorders>
              <w:top w:val="dotDash" w:sz="4" w:space="0" w:color="FF0000"/>
              <w:bottom w:val="dotDash" w:sz="4" w:space="0" w:color="FF0000"/>
            </w:tcBorders>
          </w:tcPr>
          <w:p w14:paraId="1F0AEF08" w14:textId="77777777" w:rsidR="00224B52" w:rsidRPr="008C6FC1" w:rsidRDefault="00224B52" w:rsidP="00E827AE">
            <w:pPr>
              <w:rPr>
                <w:rFonts w:ascii="Calibri" w:eastAsia="Calibri" w:hAnsi="Calibri" w:cs="Calibri"/>
              </w:rPr>
            </w:pPr>
            <w:r w:rsidRPr="008C6FC1">
              <w:rPr>
                <w:rFonts w:ascii="Calibri" w:eastAsia="Calibri" w:hAnsi="Calibri" w:cs="Calibri"/>
              </w:rPr>
              <w:t>Discussione</w:t>
            </w:r>
          </w:p>
        </w:tc>
        <w:tc>
          <w:tcPr>
            <w:tcW w:w="3349" w:type="dxa"/>
            <w:tcBorders>
              <w:top w:val="dotDash" w:sz="4" w:space="0" w:color="FF0000"/>
              <w:bottom w:val="dotDash" w:sz="4" w:space="0" w:color="FF0000"/>
            </w:tcBorders>
          </w:tcPr>
          <w:p w14:paraId="0180CC1E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Moderatori: </w:t>
            </w:r>
          </w:p>
          <w:p w14:paraId="452355F1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Prof. Valerio Dimonte</w:t>
            </w:r>
          </w:p>
          <w:p w14:paraId="77A4DD7C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Prof. Emilio Corriero</w:t>
            </w:r>
          </w:p>
        </w:tc>
      </w:tr>
      <w:tr w:rsidR="00224B52" w14:paraId="5C7086E1" w14:textId="77777777" w:rsidTr="00C01881">
        <w:tc>
          <w:tcPr>
            <w:tcW w:w="1367" w:type="dxa"/>
          </w:tcPr>
          <w:p w14:paraId="2D0C343E" w14:textId="77777777" w:rsidR="00224B52" w:rsidRPr="00617749" w:rsidRDefault="00224B52" w:rsidP="00224B52">
            <w:pPr>
              <w:jc w:val="both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16:40</w:t>
            </w:r>
          </w:p>
        </w:tc>
        <w:tc>
          <w:tcPr>
            <w:tcW w:w="5154" w:type="dxa"/>
            <w:tcBorders>
              <w:top w:val="dotDash" w:sz="4" w:space="0" w:color="FF0000"/>
              <w:bottom w:val="dotDash" w:sz="4" w:space="0" w:color="FF0000"/>
            </w:tcBorders>
          </w:tcPr>
          <w:p w14:paraId="483D0C7C" w14:textId="77777777" w:rsidR="00224B52" w:rsidRPr="008C6FC1" w:rsidRDefault="00224B52" w:rsidP="00E827AE">
            <w:pPr>
              <w:rPr>
                <w:rFonts w:ascii="Calibri" w:eastAsia="Calibri" w:hAnsi="Calibri" w:cs="Calibri"/>
              </w:rPr>
            </w:pPr>
            <w:r w:rsidRPr="008C6FC1">
              <w:rPr>
                <w:rFonts w:ascii="Calibri" w:eastAsia="Calibri" w:hAnsi="Calibri" w:cs="Calibri"/>
              </w:rPr>
              <w:t>Esperienze sul campo. Telemedicina: gestione della cronicità nell’ASL CN2</w:t>
            </w:r>
          </w:p>
        </w:tc>
        <w:tc>
          <w:tcPr>
            <w:tcW w:w="3349" w:type="dxa"/>
            <w:tcBorders>
              <w:top w:val="dotDash" w:sz="4" w:space="0" w:color="FF0000"/>
              <w:bottom w:val="dotDash" w:sz="4" w:space="0" w:color="FF0000"/>
            </w:tcBorders>
          </w:tcPr>
          <w:p w14:paraId="6914C258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Dott.ssa Luisella Canta</w:t>
            </w:r>
          </w:p>
        </w:tc>
      </w:tr>
      <w:tr w:rsidR="00224B52" w14:paraId="365AB1D3" w14:textId="77777777" w:rsidTr="00C01881">
        <w:tc>
          <w:tcPr>
            <w:tcW w:w="1367" w:type="dxa"/>
          </w:tcPr>
          <w:p w14:paraId="63F34891" w14:textId="77777777" w:rsidR="00224B52" w:rsidRPr="00617749" w:rsidRDefault="00224B52" w:rsidP="00224B52">
            <w:pPr>
              <w:jc w:val="both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17:00</w:t>
            </w:r>
          </w:p>
        </w:tc>
        <w:tc>
          <w:tcPr>
            <w:tcW w:w="5154" w:type="dxa"/>
            <w:tcBorders>
              <w:top w:val="dotDash" w:sz="4" w:space="0" w:color="FF0000"/>
            </w:tcBorders>
          </w:tcPr>
          <w:p w14:paraId="0733D2EC" w14:textId="77777777" w:rsidR="00224B52" w:rsidRPr="008C6FC1" w:rsidRDefault="00224B52" w:rsidP="00E827AE">
            <w:pPr>
              <w:rPr>
                <w:rFonts w:ascii="Calibri" w:eastAsia="Calibri" w:hAnsi="Calibri" w:cs="Calibri"/>
              </w:rPr>
            </w:pPr>
            <w:r w:rsidRPr="008C6FC1">
              <w:rPr>
                <w:rFonts w:ascii="Calibri" w:eastAsia="Calibri" w:hAnsi="Calibri" w:cs="Calibri"/>
              </w:rPr>
              <w:t>Chiusura giornata</w:t>
            </w:r>
          </w:p>
        </w:tc>
        <w:tc>
          <w:tcPr>
            <w:tcW w:w="3349" w:type="dxa"/>
            <w:tcBorders>
              <w:top w:val="dotDash" w:sz="4" w:space="0" w:color="FF0000"/>
            </w:tcBorders>
          </w:tcPr>
          <w:p w14:paraId="6A2F5EF4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</w:p>
        </w:tc>
      </w:tr>
    </w:tbl>
    <w:p w14:paraId="5064B6CE" w14:textId="77777777" w:rsidR="00224B52" w:rsidRDefault="00224B52" w:rsidP="00224B52">
      <w:pPr>
        <w:jc w:val="center"/>
      </w:pPr>
    </w:p>
    <w:p w14:paraId="42C5DDCB" w14:textId="77777777" w:rsidR="00224B52" w:rsidRPr="00224B52" w:rsidRDefault="00224B52" w:rsidP="00224B52">
      <w:pPr>
        <w:jc w:val="center"/>
        <w:rPr>
          <w:color w:val="FF0000"/>
          <w:szCs w:val="28"/>
        </w:rPr>
      </w:pPr>
      <w:r w:rsidRPr="00224B52">
        <w:rPr>
          <w:color w:val="FF0000"/>
          <w:szCs w:val="28"/>
        </w:rPr>
        <w:t>11 GIUGNO 2022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5289"/>
        <w:gridCol w:w="3214"/>
      </w:tblGrid>
      <w:tr w:rsidR="00224B52" w14:paraId="170818FE" w14:textId="77777777" w:rsidTr="00224B52">
        <w:tc>
          <w:tcPr>
            <w:tcW w:w="9870" w:type="dxa"/>
            <w:gridSpan w:val="3"/>
            <w:tcBorders>
              <w:bottom w:val="dotDash" w:sz="4" w:space="0" w:color="FF0000"/>
            </w:tcBorders>
          </w:tcPr>
          <w:p w14:paraId="3BDA903C" w14:textId="77777777" w:rsidR="00224B52" w:rsidRPr="008C6FC1" w:rsidRDefault="00224B52" w:rsidP="00E827AE">
            <w:pPr>
              <w:jc w:val="center"/>
              <w:rPr>
                <w:rFonts w:ascii="Calibri" w:eastAsia="Calibri" w:hAnsi="Calibri" w:cs="Calibri"/>
                <w:b w:val="0"/>
                <w:i/>
                <w:smallCaps/>
                <w:color w:val="002060"/>
              </w:rPr>
            </w:pPr>
            <w:r w:rsidRPr="008C6FC1">
              <w:rPr>
                <w:rFonts w:ascii="Calibri" w:eastAsia="Calibri" w:hAnsi="Calibri" w:cs="Calibri"/>
                <w:i/>
                <w:smallCaps/>
                <w:color w:val="002060"/>
              </w:rPr>
              <w:t xml:space="preserve">IL RAPPORTO TRA OPERATORE SANITARIO E PERSONA ASSISTITA </w:t>
            </w:r>
          </w:p>
          <w:p w14:paraId="4ADC1F52" w14:textId="77777777" w:rsidR="00224B52" w:rsidRPr="008C6FC1" w:rsidRDefault="00224B52" w:rsidP="00E827AE">
            <w:pPr>
              <w:jc w:val="center"/>
              <w:rPr>
                <w:rFonts w:ascii="Calibri" w:eastAsia="Calibri" w:hAnsi="Calibri" w:cs="Calibri"/>
                <w:b w:val="0"/>
                <w:i/>
                <w:smallCaps/>
                <w:color w:val="002060"/>
              </w:rPr>
            </w:pPr>
            <w:r w:rsidRPr="008C6FC1">
              <w:rPr>
                <w:rFonts w:ascii="Calibri" w:eastAsia="Calibri" w:hAnsi="Calibri" w:cs="Calibri"/>
                <w:i/>
                <w:smallCaps/>
                <w:color w:val="002060"/>
              </w:rPr>
              <w:t>AL TEMPO DELL’INTELLIGENZA ARTIFICIALE</w:t>
            </w:r>
          </w:p>
          <w:p w14:paraId="79AA583D" w14:textId="77777777" w:rsidR="00224B52" w:rsidRDefault="00224B52" w:rsidP="00E827AE">
            <w:pPr>
              <w:jc w:val="center"/>
            </w:pPr>
          </w:p>
        </w:tc>
      </w:tr>
      <w:tr w:rsidR="00224B52" w14:paraId="7FCFA66C" w14:textId="77777777" w:rsidTr="00C01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7" w:type="dxa"/>
            <w:tcBorders>
              <w:top w:val="dotDash" w:sz="4" w:space="0" w:color="FF0000"/>
              <w:left w:val="nil"/>
              <w:bottom w:val="dotDash" w:sz="4" w:space="0" w:color="FF0000"/>
              <w:right w:val="single" w:sz="12" w:space="0" w:color="00B0F0"/>
            </w:tcBorders>
          </w:tcPr>
          <w:p w14:paraId="2CB3936E" w14:textId="77777777" w:rsidR="00224B52" w:rsidRPr="00617749" w:rsidRDefault="00224B52" w:rsidP="00E827AE">
            <w:pPr>
              <w:rPr>
                <w:b w:val="0"/>
                <w:bCs/>
                <w:color w:val="002060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08:00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002B9D8F" w14:textId="77777777" w:rsidR="00224B52" w:rsidRPr="008C6FC1" w:rsidRDefault="00224B52" w:rsidP="00E827AE">
            <w:r w:rsidRPr="008C6FC1">
              <w:t>Registrazione partecipanti</w:t>
            </w: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nil"/>
            </w:tcBorders>
          </w:tcPr>
          <w:p w14:paraId="24482C13" w14:textId="77777777" w:rsidR="00224B52" w:rsidRDefault="00224B52" w:rsidP="00E827AE"/>
        </w:tc>
      </w:tr>
      <w:tr w:rsidR="00C01881" w14:paraId="16B598AE" w14:textId="77777777" w:rsidTr="00C018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67" w:type="dxa"/>
            <w:tcBorders>
              <w:top w:val="dotDash" w:sz="4" w:space="0" w:color="FF0000"/>
              <w:left w:val="nil"/>
              <w:bottom w:val="dotDash" w:sz="4" w:space="0" w:color="FF0000"/>
              <w:right w:val="single" w:sz="12" w:space="0" w:color="00B0F0"/>
            </w:tcBorders>
          </w:tcPr>
          <w:p w14:paraId="5C307D6F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09:00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4B49036F" w14:textId="77777777" w:rsidR="00224B52" w:rsidRPr="008C6FC1" w:rsidRDefault="00224B52" w:rsidP="00E827AE">
            <w:r w:rsidRPr="008C6FC1">
              <w:rPr>
                <w:rFonts w:ascii="Calibri" w:eastAsia="Calibri" w:hAnsi="Calibri" w:cs="Calibri"/>
              </w:rPr>
              <w:t>Le strategie di telemonitoraggio nello scompenso cardiaco: sfide e prospettive future</w:t>
            </w: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nil"/>
            </w:tcBorders>
          </w:tcPr>
          <w:p w14:paraId="4B1599AF" w14:textId="77777777" w:rsidR="00224B52" w:rsidRDefault="00224B52" w:rsidP="00E827AE">
            <w:r>
              <w:rPr>
                <w:rFonts w:ascii="Calibri" w:eastAsia="Calibri" w:hAnsi="Calibri" w:cs="Calibri"/>
                <w:i/>
              </w:rPr>
              <w:t>Dott. Vittorio Masotta</w:t>
            </w:r>
          </w:p>
        </w:tc>
      </w:tr>
      <w:tr w:rsidR="00224B52" w14:paraId="03B4C7C0" w14:textId="77777777" w:rsidTr="00224B52">
        <w:tc>
          <w:tcPr>
            <w:tcW w:w="1367" w:type="dxa"/>
            <w:tcBorders>
              <w:top w:val="dotDash" w:sz="4" w:space="0" w:color="FF0000"/>
              <w:bottom w:val="dotDash" w:sz="4" w:space="0" w:color="FF0000"/>
              <w:right w:val="single" w:sz="12" w:space="0" w:color="00B0F0"/>
            </w:tcBorders>
          </w:tcPr>
          <w:p w14:paraId="4FAF1756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09:20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0B1F2D11" w14:textId="77777777" w:rsidR="00224B52" w:rsidRPr="008C6FC1" w:rsidRDefault="00224B52" w:rsidP="00E827AE">
            <w:r w:rsidRPr="008C6FC1">
              <w:rPr>
                <w:rFonts w:ascii="Calibri" w:eastAsia="Calibri" w:hAnsi="Calibri" w:cs="Calibri"/>
              </w:rPr>
              <w:t>La cura intelligente: rischi di discriminazione per i già vulnerabili</w:t>
            </w: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</w:tcBorders>
          </w:tcPr>
          <w:p w14:paraId="46108B17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Prof.ssa Roberta Sala</w:t>
            </w:r>
          </w:p>
        </w:tc>
      </w:tr>
      <w:tr w:rsidR="00224B52" w14:paraId="5C968456" w14:textId="77777777" w:rsidTr="00224B52">
        <w:tc>
          <w:tcPr>
            <w:tcW w:w="1367" w:type="dxa"/>
            <w:tcBorders>
              <w:top w:val="dotDash" w:sz="4" w:space="0" w:color="FF0000"/>
              <w:bottom w:val="dotDash" w:sz="4" w:space="0" w:color="FF0000"/>
              <w:right w:val="single" w:sz="12" w:space="0" w:color="00B0F0"/>
            </w:tcBorders>
          </w:tcPr>
          <w:p w14:paraId="495FD4C9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09:40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7C72FA28" w14:textId="77777777" w:rsidR="00224B52" w:rsidRPr="008C6FC1" w:rsidRDefault="00224B52" w:rsidP="00E827AE">
            <w:pPr>
              <w:jc w:val="both"/>
              <w:rPr>
                <w:rFonts w:ascii="Calibri" w:eastAsia="Calibri" w:hAnsi="Calibri" w:cs="Calibri"/>
                <w:i/>
              </w:rPr>
            </w:pPr>
            <w:r w:rsidRPr="008C6FC1">
              <w:rPr>
                <w:rFonts w:ascii="Calibri" w:eastAsia="Calibri" w:hAnsi="Calibri" w:cs="Calibri"/>
              </w:rPr>
              <w:t>L’analisi della voce nelle malattie croniche</w:t>
            </w:r>
            <w:r w:rsidRPr="008C6FC1"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61F3DA3F" w14:textId="77777777" w:rsidR="00224B52" w:rsidRPr="008C6FC1" w:rsidRDefault="00224B52" w:rsidP="00E827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</w:tcBorders>
          </w:tcPr>
          <w:p w14:paraId="63089DB1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Dott.ssa Ilaria Erba</w:t>
            </w:r>
          </w:p>
        </w:tc>
      </w:tr>
      <w:tr w:rsidR="00224B52" w14:paraId="37FF0409" w14:textId="77777777" w:rsidTr="00224B52">
        <w:tc>
          <w:tcPr>
            <w:tcW w:w="1367" w:type="dxa"/>
            <w:tcBorders>
              <w:top w:val="dotDash" w:sz="4" w:space="0" w:color="FF0000"/>
              <w:bottom w:val="dotDash" w:sz="4" w:space="0" w:color="FF0000"/>
              <w:right w:val="single" w:sz="12" w:space="0" w:color="00B0F0"/>
            </w:tcBorders>
          </w:tcPr>
          <w:p w14:paraId="155FCCCF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10:00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1740D474" w14:textId="77777777" w:rsidR="00224B52" w:rsidRPr="008C6FC1" w:rsidRDefault="00224B52" w:rsidP="00E827AE">
            <w:pPr>
              <w:rPr>
                <w:rFonts w:ascii="Calibri" w:eastAsia="Calibri" w:hAnsi="Calibri" w:cs="Calibri"/>
              </w:rPr>
            </w:pPr>
            <w:r w:rsidRPr="00224B52">
              <w:rPr>
                <w:rFonts w:ascii="Calibri" w:eastAsia="Calibri" w:hAnsi="Calibri" w:cs="Calibri"/>
                <w:color w:val="002060"/>
                <w:highlight w:val="white"/>
              </w:rPr>
              <w:t>Affetti, sentimenti e valori mediati digitalmente</w:t>
            </w: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</w:tcBorders>
          </w:tcPr>
          <w:p w14:paraId="2D2322E9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Prof. Nicola Liberati</w:t>
            </w:r>
          </w:p>
        </w:tc>
      </w:tr>
      <w:tr w:rsidR="00224B52" w14:paraId="5B50CBD5" w14:textId="77777777" w:rsidTr="00224B52">
        <w:tc>
          <w:tcPr>
            <w:tcW w:w="1367" w:type="dxa"/>
            <w:tcBorders>
              <w:top w:val="dotDash" w:sz="4" w:space="0" w:color="FF0000"/>
              <w:bottom w:val="dotDash" w:sz="4" w:space="0" w:color="FF0000"/>
              <w:right w:val="single" w:sz="12" w:space="0" w:color="00B0F0"/>
            </w:tcBorders>
          </w:tcPr>
          <w:p w14:paraId="4D4A9A5F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10:20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421104D4" w14:textId="77777777" w:rsidR="00224B52" w:rsidRPr="008C6FC1" w:rsidRDefault="00224B52" w:rsidP="00E827AE">
            <w:pPr>
              <w:rPr>
                <w:rFonts w:ascii="Calibri" w:eastAsia="Calibri" w:hAnsi="Calibri" w:cs="Calibri"/>
              </w:rPr>
            </w:pPr>
            <w:r w:rsidRPr="008C6FC1">
              <w:rPr>
                <w:rFonts w:ascii="Calibri" w:eastAsia="Calibri" w:hAnsi="Calibri" w:cs="Calibri"/>
              </w:rPr>
              <w:t>Discussione</w:t>
            </w: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</w:tcBorders>
          </w:tcPr>
          <w:p w14:paraId="21F31C73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Moderatori:</w:t>
            </w:r>
          </w:p>
          <w:p w14:paraId="06971CAE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Dott. Pietro Altini</w:t>
            </w:r>
          </w:p>
          <w:p w14:paraId="6E33FBD3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Dott. Sciretti Massimiliano</w:t>
            </w:r>
          </w:p>
        </w:tc>
      </w:tr>
      <w:tr w:rsidR="00224B52" w14:paraId="2E08C49B" w14:textId="77777777" w:rsidTr="00224B52">
        <w:tc>
          <w:tcPr>
            <w:tcW w:w="1367" w:type="dxa"/>
            <w:tcBorders>
              <w:top w:val="dotDash" w:sz="4" w:space="0" w:color="FF0000"/>
              <w:right w:val="single" w:sz="12" w:space="0" w:color="00B0F0"/>
            </w:tcBorders>
          </w:tcPr>
          <w:p w14:paraId="45A87FB9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10:50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right w:val="single" w:sz="12" w:space="0" w:color="00B0F0"/>
            </w:tcBorders>
          </w:tcPr>
          <w:p w14:paraId="6C38B1C6" w14:textId="77777777" w:rsidR="00224B52" w:rsidRPr="008C6FC1" w:rsidRDefault="00224B52" w:rsidP="00E827AE">
            <w:pPr>
              <w:rPr>
                <w:rFonts w:ascii="Calibri" w:eastAsia="Calibri" w:hAnsi="Calibri" w:cs="Calibri"/>
                <w:i/>
                <w:iCs/>
              </w:rPr>
            </w:pPr>
            <w:r w:rsidRPr="008C6FC1">
              <w:rPr>
                <w:rFonts w:ascii="Calibri" w:eastAsia="Calibri" w:hAnsi="Calibri" w:cs="Calibri"/>
                <w:i/>
                <w:iCs/>
              </w:rPr>
              <w:t>Coffee break</w:t>
            </w: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</w:tcBorders>
          </w:tcPr>
          <w:p w14:paraId="5608E367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224B52" w14:paraId="3EAD92AE" w14:textId="77777777" w:rsidTr="00224B52">
        <w:tc>
          <w:tcPr>
            <w:tcW w:w="9870" w:type="dxa"/>
            <w:gridSpan w:val="3"/>
          </w:tcPr>
          <w:p w14:paraId="216B2E26" w14:textId="77777777" w:rsidR="00224B52" w:rsidRDefault="00224B52" w:rsidP="00E827AE">
            <w:pPr>
              <w:jc w:val="center"/>
              <w:rPr>
                <w:color w:val="002060"/>
                <w:sz w:val="32"/>
                <w:szCs w:val="32"/>
              </w:rPr>
            </w:pPr>
          </w:p>
          <w:p w14:paraId="55C76F07" w14:textId="77777777" w:rsidR="00224B52" w:rsidRDefault="00224B52" w:rsidP="00E827AE">
            <w:pPr>
              <w:jc w:val="center"/>
              <w:rPr>
                <w:color w:val="002060"/>
                <w:sz w:val="32"/>
                <w:szCs w:val="32"/>
              </w:rPr>
            </w:pPr>
          </w:p>
          <w:p w14:paraId="6A674D25" w14:textId="26766776" w:rsidR="00224B52" w:rsidRDefault="00224B52" w:rsidP="00E827AE">
            <w:pPr>
              <w:jc w:val="center"/>
              <w:rPr>
                <w:color w:val="002060"/>
                <w:sz w:val="32"/>
                <w:szCs w:val="32"/>
              </w:rPr>
            </w:pPr>
          </w:p>
          <w:p w14:paraId="276BD55D" w14:textId="77777777" w:rsidR="00C01881" w:rsidRDefault="00C01881" w:rsidP="00E827AE">
            <w:pPr>
              <w:jc w:val="center"/>
              <w:rPr>
                <w:color w:val="002060"/>
                <w:sz w:val="32"/>
                <w:szCs w:val="32"/>
              </w:rPr>
            </w:pPr>
          </w:p>
          <w:p w14:paraId="27D6385B" w14:textId="5EFB5135" w:rsidR="00224B52" w:rsidRPr="008C6FC1" w:rsidRDefault="00224B52" w:rsidP="00E827AE">
            <w:pPr>
              <w:jc w:val="center"/>
              <w:rPr>
                <w:rFonts w:ascii="Calibri" w:eastAsia="Calibri" w:hAnsi="Calibri" w:cs="Calibri"/>
                <w:b w:val="0"/>
                <w:i/>
                <w:smallCaps/>
                <w:color w:val="002060"/>
              </w:rPr>
            </w:pPr>
            <w:r w:rsidRPr="008C6FC1">
              <w:rPr>
                <w:color w:val="002060"/>
                <w:sz w:val="32"/>
                <w:szCs w:val="32"/>
              </w:rPr>
              <w:lastRenderedPageBreak/>
              <w:t xml:space="preserve"> </w:t>
            </w:r>
            <w:r w:rsidRPr="008C6FC1">
              <w:rPr>
                <w:rFonts w:ascii="Calibri" w:eastAsia="Calibri" w:hAnsi="Calibri" w:cs="Calibri"/>
                <w:i/>
                <w:smallCaps/>
                <w:color w:val="002060"/>
              </w:rPr>
              <w:t xml:space="preserve">I DATI SULLA SALUTE: BENE PRIVATO O PUBBLICO? </w:t>
            </w:r>
          </w:p>
          <w:p w14:paraId="603CB8A6" w14:textId="77777777" w:rsidR="00224B52" w:rsidRDefault="00224B52" w:rsidP="00E827AE">
            <w:pPr>
              <w:jc w:val="center"/>
              <w:rPr>
                <w:rFonts w:ascii="Calibri" w:eastAsia="Calibri" w:hAnsi="Calibri" w:cs="Calibri"/>
                <w:b w:val="0"/>
                <w:i/>
                <w:smallCaps/>
                <w:color w:val="002060"/>
              </w:rPr>
            </w:pPr>
            <w:r w:rsidRPr="008C6FC1">
              <w:rPr>
                <w:rFonts w:ascii="Calibri" w:eastAsia="Calibri" w:hAnsi="Calibri" w:cs="Calibri"/>
                <w:i/>
                <w:smallCaps/>
                <w:color w:val="002060"/>
              </w:rPr>
              <w:t>IL DIRITTO ALLA PRIVACY AL TEMPO DELL’INTELLIGENZA ARTIFICIALE</w:t>
            </w:r>
          </w:p>
          <w:p w14:paraId="14849DFC" w14:textId="77777777" w:rsidR="00224B52" w:rsidRPr="008C6FC1" w:rsidRDefault="00224B52" w:rsidP="00E827AE">
            <w:pPr>
              <w:jc w:val="center"/>
              <w:rPr>
                <w:rFonts w:ascii="Calibri" w:eastAsia="Calibri" w:hAnsi="Calibri" w:cs="Calibri"/>
                <w:i/>
                <w:color w:val="002060"/>
              </w:rPr>
            </w:pPr>
          </w:p>
        </w:tc>
      </w:tr>
      <w:tr w:rsidR="00224B52" w14:paraId="20ADB87A" w14:textId="77777777" w:rsidTr="00224B52">
        <w:tc>
          <w:tcPr>
            <w:tcW w:w="1367" w:type="dxa"/>
            <w:tcBorders>
              <w:right w:val="single" w:sz="12" w:space="0" w:color="00B0F0"/>
            </w:tcBorders>
          </w:tcPr>
          <w:p w14:paraId="23E0F7A7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lastRenderedPageBreak/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11:10</w:t>
            </w:r>
          </w:p>
        </w:tc>
        <w:tc>
          <w:tcPr>
            <w:tcW w:w="5289" w:type="dxa"/>
            <w:tcBorders>
              <w:left w:val="single" w:sz="12" w:space="0" w:color="00B0F0"/>
              <w:right w:val="single" w:sz="12" w:space="0" w:color="00B0F0"/>
            </w:tcBorders>
          </w:tcPr>
          <w:p w14:paraId="08897E5D" w14:textId="77777777" w:rsidR="00224B52" w:rsidRPr="00224B52" w:rsidRDefault="00224B52" w:rsidP="00E827AE">
            <w:pPr>
              <w:rPr>
                <w:rFonts w:ascii="Calibri" w:eastAsia="Calibri" w:hAnsi="Calibri" w:cs="Calibri"/>
                <w:bCs/>
                <w:color w:val="002060"/>
              </w:rPr>
            </w:pPr>
            <w:r w:rsidRPr="00224B52">
              <w:rPr>
                <w:rFonts w:ascii="Calibri" w:eastAsia="Calibri" w:hAnsi="Calibri" w:cs="Calibri"/>
                <w:bCs/>
                <w:color w:val="002060"/>
              </w:rPr>
              <w:t>Lezione magistrale</w:t>
            </w:r>
          </w:p>
        </w:tc>
        <w:tc>
          <w:tcPr>
            <w:tcW w:w="3210" w:type="dxa"/>
            <w:tcBorders>
              <w:left w:val="single" w:sz="12" w:space="0" w:color="00B0F0"/>
            </w:tcBorders>
          </w:tcPr>
          <w:p w14:paraId="1DC16E35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Prof. Maurizio Ferraris</w:t>
            </w:r>
          </w:p>
        </w:tc>
      </w:tr>
      <w:tr w:rsidR="00224B52" w14:paraId="2B9EDBDC" w14:textId="77777777" w:rsidTr="00224B52">
        <w:tc>
          <w:tcPr>
            <w:tcW w:w="1367" w:type="dxa"/>
            <w:tcBorders>
              <w:bottom w:val="dotDash" w:sz="4" w:space="0" w:color="FF0000"/>
              <w:right w:val="single" w:sz="12" w:space="0" w:color="00B0F0"/>
            </w:tcBorders>
          </w:tcPr>
          <w:p w14:paraId="438AF643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11:40</w:t>
            </w:r>
          </w:p>
        </w:tc>
        <w:tc>
          <w:tcPr>
            <w:tcW w:w="5289" w:type="dxa"/>
            <w:tcBorders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45164F4B" w14:textId="77777777" w:rsidR="00224B52" w:rsidRPr="00224B52" w:rsidRDefault="00224B52" w:rsidP="00E827AE">
            <w:pPr>
              <w:rPr>
                <w:rFonts w:ascii="Calibri" w:eastAsia="Calibri" w:hAnsi="Calibri" w:cs="Calibri"/>
                <w:bCs/>
                <w:color w:val="002060"/>
              </w:rPr>
            </w:pPr>
            <w:r w:rsidRPr="00224B52">
              <w:rPr>
                <w:rFonts w:ascii="Calibri" w:eastAsia="Calibri" w:hAnsi="Calibri" w:cs="Calibri"/>
                <w:bCs/>
                <w:color w:val="002060"/>
                <w:highlight w:val="white"/>
              </w:rPr>
              <w:t>Il confine tra sicurezza e controllo. Prospettive di assistiti e caregiver?</w:t>
            </w:r>
          </w:p>
        </w:tc>
        <w:tc>
          <w:tcPr>
            <w:tcW w:w="3210" w:type="dxa"/>
            <w:tcBorders>
              <w:left w:val="single" w:sz="12" w:space="0" w:color="00B0F0"/>
              <w:bottom w:val="dotDash" w:sz="4" w:space="0" w:color="FF0000"/>
            </w:tcBorders>
          </w:tcPr>
          <w:p w14:paraId="03ECB9C1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Prof. Marco Clari</w:t>
            </w:r>
          </w:p>
        </w:tc>
      </w:tr>
      <w:tr w:rsidR="00224B52" w14:paraId="2DDA39C5" w14:textId="77777777" w:rsidTr="00224B52">
        <w:tc>
          <w:tcPr>
            <w:tcW w:w="1367" w:type="dxa"/>
            <w:tcBorders>
              <w:top w:val="dotDash" w:sz="4" w:space="0" w:color="FF0000"/>
              <w:bottom w:val="dotDash" w:sz="4" w:space="0" w:color="FF0000"/>
              <w:right w:val="single" w:sz="12" w:space="0" w:color="00B0F0"/>
            </w:tcBorders>
          </w:tcPr>
          <w:p w14:paraId="086549FD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12:00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30D411D4" w14:textId="77777777" w:rsidR="00224B52" w:rsidRPr="00224B52" w:rsidRDefault="00224B52" w:rsidP="00E827AE">
            <w:pPr>
              <w:rPr>
                <w:rFonts w:ascii="Calibri" w:eastAsia="Calibri" w:hAnsi="Calibri" w:cs="Calibri"/>
                <w:bCs/>
                <w:color w:val="002060"/>
              </w:rPr>
            </w:pPr>
            <w:r w:rsidRPr="00224B52">
              <w:rPr>
                <w:rFonts w:ascii="Calibri" w:eastAsia="Calibri" w:hAnsi="Calibri" w:cs="Calibri"/>
                <w:bCs/>
                <w:color w:val="002060"/>
              </w:rPr>
              <w:t>Salute e privacy: valori in conflitto?</w:t>
            </w: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</w:tcBorders>
          </w:tcPr>
          <w:p w14:paraId="52BCBE38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Prof. Emilio Corriero</w:t>
            </w:r>
          </w:p>
        </w:tc>
      </w:tr>
      <w:tr w:rsidR="00224B52" w14:paraId="4CFFF1C7" w14:textId="77777777" w:rsidTr="00224B52">
        <w:tc>
          <w:tcPr>
            <w:tcW w:w="1367" w:type="dxa"/>
            <w:tcBorders>
              <w:top w:val="dotDash" w:sz="4" w:space="0" w:color="FF0000"/>
              <w:bottom w:val="dotDash" w:sz="4" w:space="0" w:color="FF0000"/>
              <w:right w:val="single" w:sz="12" w:space="0" w:color="00B0F0"/>
            </w:tcBorders>
          </w:tcPr>
          <w:p w14:paraId="27E702B9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12:20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646049F9" w14:textId="77777777" w:rsidR="00224B52" w:rsidRPr="00224B52" w:rsidRDefault="00224B52" w:rsidP="00E827AE">
            <w:pPr>
              <w:rPr>
                <w:rFonts w:ascii="Calibri" w:eastAsia="Calibri" w:hAnsi="Calibri" w:cs="Calibri"/>
                <w:bCs/>
                <w:color w:val="002060"/>
              </w:rPr>
            </w:pPr>
            <w:r w:rsidRPr="00224B52">
              <w:rPr>
                <w:rFonts w:ascii="Calibri" w:eastAsia="Calibri" w:hAnsi="Calibri" w:cs="Calibri"/>
                <w:bCs/>
                <w:color w:val="002060"/>
                <w:highlight w:val="white"/>
              </w:rPr>
              <w:t>Etica della tecnologia, IA e assistenza sanitaria</w:t>
            </w: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</w:tcBorders>
          </w:tcPr>
          <w:p w14:paraId="5D02BC55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Prof.ssa Vera Tripodi</w:t>
            </w:r>
          </w:p>
        </w:tc>
      </w:tr>
      <w:tr w:rsidR="00224B52" w14:paraId="7D2C0781" w14:textId="77777777" w:rsidTr="00224B52">
        <w:tc>
          <w:tcPr>
            <w:tcW w:w="1367" w:type="dxa"/>
            <w:tcBorders>
              <w:top w:val="dotDash" w:sz="4" w:space="0" w:color="FF0000"/>
              <w:right w:val="single" w:sz="12" w:space="0" w:color="00B0F0"/>
            </w:tcBorders>
          </w:tcPr>
          <w:p w14:paraId="11EB4486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12:40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right w:val="single" w:sz="12" w:space="0" w:color="00B0F0"/>
            </w:tcBorders>
          </w:tcPr>
          <w:p w14:paraId="09B08B5F" w14:textId="77777777" w:rsidR="00224B52" w:rsidRPr="00224B52" w:rsidRDefault="00224B52" w:rsidP="00E827AE">
            <w:pPr>
              <w:rPr>
                <w:rFonts w:ascii="Calibri" w:eastAsia="Calibri" w:hAnsi="Calibri" w:cs="Calibri"/>
                <w:bCs/>
                <w:color w:val="002060"/>
              </w:rPr>
            </w:pPr>
            <w:r w:rsidRPr="00224B52">
              <w:rPr>
                <w:rFonts w:ascii="Calibri" w:eastAsia="Calibri" w:hAnsi="Calibri" w:cs="Calibri"/>
                <w:bCs/>
                <w:color w:val="002060"/>
              </w:rPr>
              <w:t>Discussione</w:t>
            </w: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</w:tcBorders>
          </w:tcPr>
          <w:p w14:paraId="54DF61F3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Moderatori: </w:t>
            </w:r>
          </w:p>
          <w:p w14:paraId="18BD8816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Dott. Giancarlo Mercurio</w:t>
            </w:r>
          </w:p>
          <w:p w14:paraId="25E88B43" w14:textId="69C0E6B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Dott. Alessio Rizzo</w:t>
            </w: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  <w:p w14:paraId="6533540B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224B52" w14:paraId="4407C6F4" w14:textId="77777777" w:rsidTr="00224B52">
        <w:tc>
          <w:tcPr>
            <w:tcW w:w="1367" w:type="dxa"/>
            <w:tcBorders>
              <w:right w:val="single" w:sz="12" w:space="0" w:color="00B0F0"/>
            </w:tcBorders>
          </w:tcPr>
          <w:p w14:paraId="1D28D414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13:00</w:t>
            </w:r>
          </w:p>
        </w:tc>
        <w:tc>
          <w:tcPr>
            <w:tcW w:w="5289" w:type="dxa"/>
            <w:tcBorders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425CD29D" w14:textId="77777777" w:rsidR="00224B52" w:rsidRPr="008C6FC1" w:rsidRDefault="00224B52" w:rsidP="00E827AE">
            <w:pPr>
              <w:rPr>
                <w:rFonts w:ascii="Calibri" w:eastAsia="Calibri" w:hAnsi="Calibri" w:cs="Calibri"/>
                <w:bCs/>
                <w:i/>
              </w:rPr>
            </w:pPr>
            <w:r w:rsidRPr="008C6FC1">
              <w:rPr>
                <w:rFonts w:ascii="Calibri" w:eastAsia="Calibri" w:hAnsi="Calibri" w:cs="Calibri"/>
                <w:bCs/>
                <w:i/>
              </w:rPr>
              <w:t xml:space="preserve">Esperienze sul campo </w:t>
            </w:r>
          </w:p>
          <w:p w14:paraId="7E08B895" w14:textId="77777777" w:rsidR="00224B52" w:rsidRPr="008C6FC1" w:rsidRDefault="00224B52" w:rsidP="00E827AE">
            <w:pPr>
              <w:jc w:val="both"/>
              <w:rPr>
                <w:rFonts w:ascii="Calibri" w:eastAsia="Calibri" w:hAnsi="Calibri" w:cs="Calibri"/>
                <w:bCs/>
              </w:rPr>
            </w:pPr>
            <w:r w:rsidRPr="008C6FC1">
              <w:rPr>
                <w:rFonts w:ascii="Calibri" w:eastAsia="Calibri" w:hAnsi="Calibri" w:cs="Calibri"/>
                <w:bCs/>
              </w:rPr>
              <w:t>Robotica, Neuroetica e dimensioni dell'Intelligenza Artificiale. Nuove interazioni e interrelazioni nella presa in cura infermieristica</w:t>
            </w:r>
          </w:p>
          <w:p w14:paraId="2F9E2D62" w14:textId="77777777" w:rsidR="00224B52" w:rsidRPr="008C6FC1" w:rsidRDefault="00224B52" w:rsidP="00E827AE">
            <w:pPr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3210" w:type="dxa"/>
            <w:tcBorders>
              <w:left w:val="single" w:sz="12" w:space="0" w:color="00B0F0"/>
            </w:tcBorders>
          </w:tcPr>
          <w:p w14:paraId="623FC8D0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Dott.ssa  Giuseppina Seppini</w:t>
            </w:r>
          </w:p>
        </w:tc>
      </w:tr>
      <w:tr w:rsidR="00224B52" w14:paraId="1E01F15C" w14:textId="77777777" w:rsidTr="00224B52">
        <w:tc>
          <w:tcPr>
            <w:tcW w:w="1367" w:type="dxa"/>
            <w:tcBorders>
              <w:right w:val="single" w:sz="12" w:space="0" w:color="00B0F0"/>
            </w:tcBorders>
          </w:tcPr>
          <w:p w14:paraId="79684DFD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13:20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</w:tcBorders>
          </w:tcPr>
          <w:p w14:paraId="3184CA76" w14:textId="77777777" w:rsidR="00224B52" w:rsidRPr="008C6FC1" w:rsidRDefault="00224B52" w:rsidP="00E827AE">
            <w:pPr>
              <w:rPr>
                <w:rFonts w:ascii="Calibri" w:eastAsia="Calibri" w:hAnsi="Calibri" w:cs="Calibri"/>
                <w:bCs/>
                <w:i/>
                <w:iCs/>
              </w:rPr>
            </w:pPr>
            <w:r w:rsidRPr="008C6FC1">
              <w:rPr>
                <w:rFonts w:ascii="Calibri" w:eastAsia="Calibri" w:hAnsi="Calibri" w:cs="Calibri"/>
                <w:bCs/>
                <w:i/>
                <w:iCs/>
              </w:rPr>
              <w:t>Lunch</w:t>
            </w:r>
          </w:p>
        </w:tc>
        <w:tc>
          <w:tcPr>
            <w:tcW w:w="3210" w:type="dxa"/>
          </w:tcPr>
          <w:p w14:paraId="4E57EBE8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224B52" w14:paraId="77875912" w14:textId="77777777" w:rsidTr="00224B52">
        <w:tc>
          <w:tcPr>
            <w:tcW w:w="9870" w:type="dxa"/>
            <w:gridSpan w:val="3"/>
          </w:tcPr>
          <w:p w14:paraId="2A0572FA" w14:textId="77777777" w:rsidR="00224B52" w:rsidRDefault="00224B52" w:rsidP="00E827AE">
            <w:pPr>
              <w:jc w:val="center"/>
              <w:rPr>
                <w:rFonts w:ascii="Calibri" w:eastAsia="Calibri" w:hAnsi="Calibri" w:cs="Calibri"/>
                <w:i/>
                <w:smallCaps/>
                <w:color w:val="002060"/>
              </w:rPr>
            </w:pPr>
          </w:p>
          <w:p w14:paraId="4B95143D" w14:textId="3DFCE5B7" w:rsidR="00224B52" w:rsidRPr="008C6FC1" w:rsidRDefault="00224B52" w:rsidP="00E827AE">
            <w:pPr>
              <w:jc w:val="center"/>
              <w:rPr>
                <w:rFonts w:ascii="Calibri" w:eastAsia="Calibri" w:hAnsi="Calibri" w:cs="Calibri"/>
                <w:b w:val="0"/>
                <w:i/>
                <w:smallCaps/>
                <w:color w:val="002060"/>
              </w:rPr>
            </w:pPr>
            <w:r w:rsidRPr="008C6FC1">
              <w:rPr>
                <w:rFonts w:ascii="Calibri" w:eastAsia="Calibri" w:hAnsi="Calibri" w:cs="Calibri"/>
                <w:i/>
                <w:smallCaps/>
                <w:color w:val="002060"/>
              </w:rPr>
              <w:t xml:space="preserve">ETICA DELLA TECNICA E </w:t>
            </w:r>
            <w:r w:rsidRPr="008C6FC1">
              <w:rPr>
                <w:rFonts w:ascii="Calibri" w:eastAsia="Calibri" w:hAnsi="Calibri" w:cs="Calibri"/>
                <w:b w:val="0"/>
                <w:i/>
                <w:smallCaps/>
                <w:color w:val="002060"/>
              </w:rPr>
              <w:t xml:space="preserve"> </w:t>
            </w:r>
            <w:r w:rsidRPr="008C6FC1">
              <w:rPr>
                <w:rFonts w:ascii="Calibri" w:eastAsia="Calibri" w:hAnsi="Calibri" w:cs="Calibri"/>
                <w:i/>
                <w:smallCaps/>
                <w:color w:val="002060"/>
              </w:rPr>
              <w:t xml:space="preserve">QUESTIONI DI GIUSTIZIA </w:t>
            </w:r>
          </w:p>
          <w:p w14:paraId="31363C61" w14:textId="77777777" w:rsidR="00224B52" w:rsidRPr="008C6FC1" w:rsidRDefault="00224B52" w:rsidP="00E827AE">
            <w:pPr>
              <w:jc w:val="center"/>
              <w:rPr>
                <w:rFonts w:ascii="Calibri" w:eastAsia="Calibri" w:hAnsi="Calibri" w:cs="Calibri"/>
                <w:b w:val="0"/>
                <w:i/>
                <w:smallCaps/>
                <w:color w:val="002060"/>
              </w:rPr>
            </w:pPr>
            <w:r w:rsidRPr="008C6FC1">
              <w:rPr>
                <w:rFonts w:ascii="Calibri" w:eastAsia="Calibri" w:hAnsi="Calibri" w:cs="Calibri"/>
                <w:i/>
                <w:smallCaps/>
                <w:color w:val="002060"/>
              </w:rPr>
              <w:t>DELLA MEDICINA INTELLIGENTE</w:t>
            </w:r>
          </w:p>
          <w:p w14:paraId="08B73560" w14:textId="77777777" w:rsidR="00224B52" w:rsidRDefault="00224B52" w:rsidP="00E827AE">
            <w:pPr>
              <w:jc w:val="center"/>
              <w:rPr>
                <w:rFonts w:ascii="Calibri" w:eastAsia="Calibri" w:hAnsi="Calibri" w:cs="Calibri"/>
                <w:i/>
              </w:rPr>
            </w:pPr>
          </w:p>
        </w:tc>
      </w:tr>
      <w:tr w:rsidR="00224B52" w14:paraId="38F1988D" w14:textId="77777777" w:rsidTr="00224B52">
        <w:tc>
          <w:tcPr>
            <w:tcW w:w="1367" w:type="dxa"/>
            <w:tcBorders>
              <w:right w:val="single" w:sz="12" w:space="0" w:color="00B0F0"/>
            </w:tcBorders>
          </w:tcPr>
          <w:p w14:paraId="1E710665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14:30</w:t>
            </w:r>
          </w:p>
        </w:tc>
        <w:tc>
          <w:tcPr>
            <w:tcW w:w="5289" w:type="dxa"/>
            <w:tcBorders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710F1818" w14:textId="77777777" w:rsidR="00224B52" w:rsidRPr="008C6FC1" w:rsidRDefault="00224B52" w:rsidP="00E827AE">
            <w:pPr>
              <w:rPr>
                <w:rFonts w:ascii="Calibri" w:eastAsia="Calibri" w:hAnsi="Calibri" w:cs="Calibri"/>
                <w:bCs/>
              </w:rPr>
            </w:pPr>
            <w:r w:rsidRPr="008C6FC1">
              <w:rPr>
                <w:rFonts w:ascii="Calibri" w:eastAsia="Calibri" w:hAnsi="Calibri" w:cs="Calibri"/>
                <w:bCs/>
              </w:rPr>
              <w:t>Intelligenza artificiale e diritti dei pazienti</w:t>
            </w:r>
          </w:p>
        </w:tc>
        <w:tc>
          <w:tcPr>
            <w:tcW w:w="3210" w:type="dxa"/>
            <w:tcBorders>
              <w:left w:val="single" w:sz="12" w:space="0" w:color="00B0F0"/>
              <w:bottom w:val="dotDash" w:sz="4" w:space="0" w:color="FF0000"/>
            </w:tcBorders>
          </w:tcPr>
          <w:p w14:paraId="6B1C54E4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Dott.ssa Simona Facco</w:t>
            </w:r>
          </w:p>
        </w:tc>
      </w:tr>
      <w:tr w:rsidR="00224B52" w14:paraId="3EE059CF" w14:textId="77777777" w:rsidTr="00224B52">
        <w:tc>
          <w:tcPr>
            <w:tcW w:w="1367" w:type="dxa"/>
            <w:tcBorders>
              <w:right w:val="single" w:sz="12" w:space="0" w:color="00B0F0"/>
            </w:tcBorders>
          </w:tcPr>
          <w:p w14:paraId="27763E74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14:50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7E46AAD3" w14:textId="77777777" w:rsidR="00224B52" w:rsidRPr="008C6FC1" w:rsidRDefault="00224B52" w:rsidP="00E827AE">
            <w:pPr>
              <w:rPr>
                <w:rFonts w:ascii="Calibri" w:eastAsia="Calibri" w:hAnsi="Calibri" w:cs="Calibri"/>
                <w:bCs/>
              </w:rPr>
            </w:pPr>
            <w:r w:rsidRPr="008C6FC1">
              <w:rPr>
                <w:rFonts w:ascii="Calibri" w:eastAsia="Calibri" w:hAnsi="Calibri" w:cs="Calibri"/>
                <w:bCs/>
              </w:rPr>
              <w:t>Integrare la bioetica con l’etica della tecnologia per rispondere alle sfide della medicina del futuro</w:t>
            </w: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</w:tcBorders>
          </w:tcPr>
          <w:p w14:paraId="781453D0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Prof.ssa Viola Schiaffonati</w:t>
            </w:r>
          </w:p>
        </w:tc>
      </w:tr>
      <w:tr w:rsidR="00224B52" w14:paraId="43A0219A" w14:textId="77777777" w:rsidTr="00224B52">
        <w:tc>
          <w:tcPr>
            <w:tcW w:w="1367" w:type="dxa"/>
            <w:tcBorders>
              <w:right w:val="single" w:sz="12" w:space="0" w:color="00B0F0"/>
            </w:tcBorders>
          </w:tcPr>
          <w:p w14:paraId="3FE22ECB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15:10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6329FE5B" w14:textId="77777777" w:rsidR="00224B52" w:rsidRPr="008C6FC1" w:rsidRDefault="00224B52" w:rsidP="00E827AE">
            <w:pPr>
              <w:rPr>
                <w:rFonts w:ascii="Calibri" w:eastAsia="Calibri" w:hAnsi="Calibri" w:cs="Calibri"/>
                <w:bCs/>
              </w:rPr>
            </w:pPr>
            <w:r w:rsidRPr="008C6FC1">
              <w:rPr>
                <w:rFonts w:ascii="Calibri" w:eastAsia="Calibri" w:hAnsi="Calibri" w:cs="Calibri"/>
                <w:bCs/>
              </w:rPr>
              <w:t>Pregiudizi impliciti, responsabilità e medicina intelligente</w:t>
            </w: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</w:tcBorders>
          </w:tcPr>
          <w:p w14:paraId="5D0FD661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Prof. Matteo Galletti</w:t>
            </w:r>
          </w:p>
        </w:tc>
      </w:tr>
      <w:tr w:rsidR="00224B52" w14:paraId="7E443F9B" w14:textId="77777777" w:rsidTr="00224B52">
        <w:tc>
          <w:tcPr>
            <w:tcW w:w="1367" w:type="dxa"/>
            <w:tcBorders>
              <w:right w:val="single" w:sz="12" w:space="0" w:color="00B0F0"/>
            </w:tcBorders>
          </w:tcPr>
          <w:p w14:paraId="7135ED08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15:30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3CD32ED0" w14:textId="77777777" w:rsidR="00224B52" w:rsidRPr="00224B52" w:rsidRDefault="00224B52" w:rsidP="00E827AE">
            <w:pPr>
              <w:rPr>
                <w:rFonts w:ascii="Calibri" w:eastAsia="Calibri" w:hAnsi="Calibri" w:cs="Calibri"/>
                <w:bCs/>
                <w:color w:val="002060"/>
              </w:rPr>
            </w:pPr>
            <w:r w:rsidRPr="00224B52">
              <w:rPr>
                <w:rFonts w:eastAsia="Arial" w:cstheme="minorHAnsi"/>
                <w:bCs/>
                <w:color w:val="002060"/>
                <w:highlight w:val="white"/>
              </w:rPr>
              <w:t>Giustizia, potere e controllo nella medicina intelligente</w:t>
            </w: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</w:tcBorders>
          </w:tcPr>
          <w:p w14:paraId="0CB7B26A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Dott. Steven Umbrello</w:t>
            </w:r>
          </w:p>
        </w:tc>
      </w:tr>
      <w:tr w:rsidR="00224B52" w14:paraId="70601371" w14:textId="77777777" w:rsidTr="00224B52">
        <w:tc>
          <w:tcPr>
            <w:tcW w:w="1367" w:type="dxa"/>
            <w:tcBorders>
              <w:right w:val="single" w:sz="12" w:space="0" w:color="00B0F0"/>
            </w:tcBorders>
          </w:tcPr>
          <w:p w14:paraId="1B4918DE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15:50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5E4BC45A" w14:textId="77777777" w:rsidR="00224B52" w:rsidRPr="00224B52" w:rsidRDefault="00224B52" w:rsidP="00E827AE">
            <w:pPr>
              <w:rPr>
                <w:rFonts w:ascii="Calibri" w:eastAsia="Calibri" w:hAnsi="Calibri" w:cs="Calibri"/>
                <w:bCs/>
                <w:color w:val="002060"/>
              </w:rPr>
            </w:pPr>
            <w:r w:rsidRPr="00224B52">
              <w:rPr>
                <w:rFonts w:ascii="Calibri" w:eastAsia="Calibri" w:hAnsi="Calibri" w:cs="Calibri"/>
                <w:bCs/>
                <w:color w:val="002060"/>
              </w:rPr>
              <w:t xml:space="preserve">Discussione </w:t>
            </w:r>
          </w:p>
          <w:p w14:paraId="1BB8AA62" w14:textId="77777777" w:rsidR="00224B52" w:rsidRPr="00224B52" w:rsidRDefault="00224B52" w:rsidP="00E827AE">
            <w:pPr>
              <w:rPr>
                <w:rFonts w:eastAsia="Arial" w:cstheme="minorHAnsi"/>
                <w:bCs/>
                <w:color w:val="002060"/>
                <w:highlight w:val="white"/>
              </w:rPr>
            </w:pP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</w:tcBorders>
          </w:tcPr>
          <w:p w14:paraId="166D247B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Moderatori: </w:t>
            </w:r>
          </w:p>
          <w:p w14:paraId="741D42F8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Prof. Maurizio Balistreri</w:t>
            </w:r>
          </w:p>
          <w:p w14:paraId="219F1E74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Dott. Francesco Casile</w:t>
            </w:r>
          </w:p>
        </w:tc>
      </w:tr>
      <w:tr w:rsidR="00224B52" w14:paraId="4B78D408" w14:textId="77777777" w:rsidTr="00224B52">
        <w:tc>
          <w:tcPr>
            <w:tcW w:w="1367" w:type="dxa"/>
            <w:tcBorders>
              <w:right w:val="single" w:sz="12" w:space="0" w:color="00B0F0"/>
            </w:tcBorders>
          </w:tcPr>
          <w:p w14:paraId="30D6C4F2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16:10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3A4E4B29" w14:textId="77777777" w:rsidR="00224B52" w:rsidRPr="00224B52" w:rsidRDefault="00224B52" w:rsidP="00E827AE">
            <w:pPr>
              <w:rPr>
                <w:rFonts w:ascii="Calibri" w:eastAsia="Calibri" w:hAnsi="Calibri" w:cs="Calibri"/>
                <w:bCs/>
                <w:color w:val="002060"/>
              </w:rPr>
            </w:pPr>
            <w:r w:rsidRPr="00224B52">
              <w:rPr>
                <w:rFonts w:ascii="Calibri" w:eastAsia="Calibri" w:hAnsi="Calibri" w:cs="Calibri"/>
                <w:bCs/>
                <w:color w:val="002060"/>
              </w:rPr>
              <w:t xml:space="preserve">Esperienze sul campo. </w:t>
            </w:r>
            <w:r w:rsidRPr="00224B52">
              <w:rPr>
                <w:rFonts w:eastAsia="Arial" w:cstheme="minorHAnsi"/>
                <w:bCs/>
                <w:color w:val="002060"/>
                <w:highlight w:val="white"/>
              </w:rPr>
              <w:t>Telemedicina: un'esperienza tra passato e futuro</w:t>
            </w: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</w:tcBorders>
          </w:tcPr>
          <w:p w14:paraId="68A6362A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Dott.ssa Martina Voulaz</w:t>
            </w:r>
          </w:p>
        </w:tc>
      </w:tr>
      <w:tr w:rsidR="00224B52" w14:paraId="37FA69E5" w14:textId="77777777" w:rsidTr="00224B52">
        <w:tc>
          <w:tcPr>
            <w:tcW w:w="1367" w:type="dxa"/>
            <w:tcBorders>
              <w:right w:val="single" w:sz="12" w:space="0" w:color="00B0F0"/>
            </w:tcBorders>
          </w:tcPr>
          <w:p w14:paraId="756B0A86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16:30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  <w:right w:val="single" w:sz="12" w:space="0" w:color="00B0F0"/>
            </w:tcBorders>
          </w:tcPr>
          <w:p w14:paraId="267FABCB" w14:textId="77777777" w:rsidR="00224B52" w:rsidRPr="00224B52" w:rsidRDefault="00224B52" w:rsidP="00E827AE">
            <w:pPr>
              <w:rPr>
                <w:rFonts w:ascii="Calibri" w:eastAsia="Calibri" w:hAnsi="Calibri" w:cs="Calibri"/>
                <w:bCs/>
                <w:i/>
                <w:color w:val="002060"/>
              </w:rPr>
            </w:pPr>
            <w:r w:rsidRPr="00224B52">
              <w:rPr>
                <w:rFonts w:ascii="Calibri" w:eastAsia="Calibri" w:hAnsi="Calibri" w:cs="Calibri"/>
                <w:bCs/>
                <w:i/>
                <w:color w:val="002060"/>
              </w:rPr>
              <w:t>Tiriamo le fila…</w:t>
            </w:r>
          </w:p>
          <w:p w14:paraId="0AEE60FE" w14:textId="77777777" w:rsidR="00224B52" w:rsidRPr="00224B52" w:rsidRDefault="00224B52" w:rsidP="00E827AE">
            <w:pPr>
              <w:rPr>
                <w:rFonts w:ascii="Calibri" w:eastAsia="Calibri" w:hAnsi="Calibri" w:cs="Calibri"/>
                <w:bCs/>
                <w:color w:val="002060"/>
              </w:rPr>
            </w:pP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  <w:bottom w:val="dotDash" w:sz="4" w:space="0" w:color="FF0000"/>
            </w:tcBorders>
          </w:tcPr>
          <w:p w14:paraId="760BA65E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224B52" w14:paraId="282B03AF" w14:textId="77777777" w:rsidTr="00224B52">
        <w:tc>
          <w:tcPr>
            <w:tcW w:w="1367" w:type="dxa"/>
            <w:tcBorders>
              <w:right w:val="single" w:sz="12" w:space="0" w:color="00B0F0"/>
            </w:tcBorders>
          </w:tcPr>
          <w:p w14:paraId="1CBD58E0" w14:textId="77777777" w:rsidR="00224B52" w:rsidRPr="00617749" w:rsidRDefault="00224B52" w:rsidP="00E827AE">
            <w:pPr>
              <w:jc w:val="center"/>
              <w:rPr>
                <w:b w:val="0"/>
                <w:bCs/>
                <w:color w:val="002060"/>
                <w:sz w:val="32"/>
                <w:szCs w:val="32"/>
              </w:rPr>
            </w:pPr>
            <w:r w:rsidRPr="00617749">
              <w:rPr>
                <w:b w:val="0"/>
                <w:bCs/>
                <w:color w:val="002060"/>
                <w:sz w:val="32"/>
                <w:szCs w:val="32"/>
              </w:rPr>
              <w:sym w:font="Wingdings" w:char="F0B8"/>
            </w:r>
            <w:r w:rsidRPr="00617749">
              <w:rPr>
                <w:b w:val="0"/>
                <w:bCs/>
                <w:color w:val="002060"/>
              </w:rPr>
              <w:t xml:space="preserve"> 17:00</w:t>
            </w:r>
          </w:p>
        </w:tc>
        <w:tc>
          <w:tcPr>
            <w:tcW w:w="5289" w:type="dxa"/>
            <w:tcBorders>
              <w:top w:val="dotDash" w:sz="4" w:space="0" w:color="FF0000"/>
              <w:left w:val="single" w:sz="12" w:space="0" w:color="00B0F0"/>
              <w:right w:val="single" w:sz="12" w:space="0" w:color="00B0F0"/>
            </w:tcBorders>
          </w:tcPr>
          <w:p w14:paraId="27074552" w14:textId="77777777" w:rsidR="00224B52" w:rsidRPr="00224B52" w:rsidRDefault="00224B52" w:rsidP="00E827AE">
            <w:pPr>
              <w:rPr>
                <w:rFonts w:ascii="Calibri" w:eastAsia="Calibri" w:hAnsi="Calibri" w:cs="Calibri"/>
                <w:bCs/>
                <w:i/>
                <w:color w:val="002060"/>
              </w:rPr>
            </w:pPr>
            <w:r w:rsidRPr="00224B52">
              <w:rPr>
                <w:rFonts w:ascii="Calibri" w:eastAsia="Calibri" w:hAnsi="Calibri" w:cs="Calibri"/>
                <w:bCs/>
                <w:i/>
                <w:color w:val="002060"/>
              </w:rPr>
              <w:t>Chiusura lavori</w:t>
            </w:r>
          </w:p>
        </w:tc>
        <w:tc>
          <w:tcPr>
            <w:tcW w:w="3210" w:type="dxa"/>
            <w:tcBorders>
              <w:top w:val="dotDash" w:sz="4" w:space="0" w:color="FF0000"/>
              <w:left w:val="single" w:sz="12" w:space="0" w:color="00B0F0"/>
            </w:tcBorders>
          </w:tcPr>
          <w:p w14:paraId="5CFB1A40" w14:textId="77777777" w:rsidR="00224B52" w:rsidRDefault="00224B52" w:rsidP="00E827AE">
            <w:pPr>
              <w:rPr>
                <w:rFonts w:ascii="Calibri" w:eastAsia="Calibri" w:hAnsi="Calibri" w:cs="Calibri"/>
                <w:i/>
              </w:rPr>
            </w:pPr>
          </w:p>
        </w:tc>
      </w:tr>
    </w:tbl>
    <w:tbl>
      <w:tblPr>
        <w:tblW w:w="9638" w:type="dxa"/>
        <w:tblLayout w:type="fixed"/>
        <w:tblLook w:val="0400" w:firstRow="0" w:lastRow="0" w:firstColumn="0" w:lastColumn="0" w:noHBand="0" w:noVBand="1"/>
      </w:tblPr>
      <w:tblGrid>
        <w:gridCol w:w="9638"/>
      </w:tblGrid>
      <w:tr w:rsidR="00224B52" w14:paraId="4BF7C35F" w14:textId="77777777" w:rsidTr="00E827AE">
        <w:tc>
          <w:tcPr>
            <w:tcW w:w="9638" w:type="dxa"/>
          </w:tcPr>
          <w:p w14:paraId="153922C6" w14:textId="77777777" w:rsidR="00224B52" w:rsidRDefault="00224B52" w:rsidP="00E827AE">
            <w:pPr>
              <w:jc w:val="center"/>
              <w:rPr>
                <w:rFonts w:ascii="Calibri" w:eastAsia="Calibri" w:hAnsi="Calibri" w:cs="Calibri"/>
                <w:b w:val="0"/>
                <w:i/>
                <w:smallCaps/>
              </w:rPr>
            </w:pPr>
          </w:p>
        </w:tc>
      </w:tr>
      <w:tr w:rsidR="00224B52" w14:paraId="0663EAFE" w14:textId="77777777" w:rsidTr="00E827AE">
        <w:tc>
          <w:tcPr>
            <w:tcW w:w="9638" w:type="dxa"/>
          </w:tcPr>
          <w:p w14:paraId="4B8E00A8" w14:textId="77777777" w:rsidR="00712286" w:rsidRPr="00187DF7" w:rsidRDefault="00712286" w:rsidP="00712286">
            <w:pPr>
              <w:rPr>
                <w:rFonts w:ascii="Calibri" w:eastAsia="Calibri" w:hAnsi="Calibri" w:cs="Calibri"/>
                <w:b w:val="0"/>
                <w:i/>
                <w:szCs w:val="28"/>
              </w:rPr>
            </w:pPr>
            <w:r w:rsidRPr="00187DF7">
              <w:rPr>
                <w:rFonts w:ascii="Calibri" w:eastAsia="Calibri" w:hAnsi="Calibri" w:cs="Calibri"/>
                <w:i/>
                <w:szCs w:val="28"/>
              </w:rPr>
              <w:lastRenderedPageBreak/>
              <w:t>Comitato scientifico: Pietro Altini, Maurizio Balistreri, Francesco Casile, Emilio Corriero, Simona Facco, Giancarlo Mercurio</w:t>
            </w:r>
          </w:p>
          <w:p w14:paraId="36918EF4" w14:textId="2F60E583" w:rsidR="00712286" w:rsidRDefault="00712286" w:rsidP="00712286">
            <w:pPr>
              <w:spacing w:after="12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3519F18" w14:textId="3CD0D87D" w:rsidR="00187DF7" w:rsidRDefault="00187DF7" w:rsidP="00712286">
            <w:pPr>
              <w:spacing w:after="120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>Relatori e Moderatori</w:t>
            </w:r>
          </w:p>
          <w:tbl>
            <w:tblPr>
              <w:tblW w:w="855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2475"/>
              <w:gridCol w:w="2268"/>
              <w:gridCol w:w="567"/>
              <w:gridCol w:w="2282"/>
            </w:tblGrid>
            <w:tr w:rsidR="00C01881" w:rsidRPr="00C01881" w14:paraId="08C4D97D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347B2C1D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Dott.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74581319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Pietro Altini</w:t>
                  </w:r>
                </w:p>
              </w:tc>
              <w:tc>
                <w:tcPr>
                  <w:tcW w:w="2835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71E1999E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Turin Bioethics Lab</w:t>
                  </w:r>
                </w:p>
              </w:tc>
              <w:tc>
                <w:tcPr>
                  <w:tcW w:w="2282" w:type="dxa"/>
                  <w:shd w:val="clear" w:color="auto" w:fill="auto"/>
                  <w:noWrap/>
                  <w:vAlign w:val="bottom"/>
                  <w:hideMark/>
                </w:tcPr>
                <w:p w14:paraId="76CF4632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01881" w:rsidRPr="00B611AD" w14:paraId="648D4345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02D8447D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Prof.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3DC82C1A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Maurizio Balistreri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4350C03B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Università degli Studi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0BEB7FAA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Torino</w:t>
                  </w:r>
                </w:p>
              </w:tc>
            </w:tr>
            <w:tr w:rsidR="00C01881" w:rsidRPr="00B611AD" w14:paraId="12C815BE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A5A95D8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Dott.ssa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203348E7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Luisella Canta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6A8079B1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ASL CN 2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5DC968D8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01881" w:rsidRPr="00B611AD" w14:paraId="47AF0162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0F6C363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Dott.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35B26AA2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Francesco Casile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18B18F23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Turin Bioethics Lab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6ECCF3B9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01881" w:rsidRPr="00B611AD" w14:paraId="5C3BD7FE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FD4EC23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Prof.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4673C4E5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Marco Clari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62555849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Università degli Studi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7F28D337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Torino</w:t>
                  </w:r>
                </w:p>
              </w:tc>
            </w:tr>
            <w:tr w:rsidR="00C01881" w:rsidRPr="00B611AD" w14:paraId="0EEF5123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EDA2494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Prof.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11BA44E5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Emilio Corriero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31F1B3DF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Università degli Studi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208E5212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Torino</w:t>
                  </w:r>
                </w:p>
              </w:tc>
            </w:tr>
            <w:tr w:rsidR="00C01881" w:rsidRPr="00B611AD" w14:paraId="7F5B9D2B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0E0861F7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Prof.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72A307AF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Valerio Dimonte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736AC54C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Università degli Studi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621FF735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Torino</w:t>
                  </w:r>
                </w:p>
              </w:tc>
            </w:tr>
            <w:tr w:rsidR="00C01881" w:rsidRPr="00B611AD" w14:paraId="47C842DA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8A9708E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Dott.ssa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174FF432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Ilaria Erba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7157D856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Università degli Studi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52134198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Roma Tor Vergata</w:t>
                  </w:r>
                </w:p>
              </w:tc>
            </w:tr>
            <w:tr w:rsidR="00C01881" w:rsidRPr="00B611AD" w14:paraId="761326E7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68B98ED8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Dott.ssa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31A9D2A8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Simona Facco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5B0336DE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Università degli Studi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255CD990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Torino</w:t>
                  </w:r>
                </w:p>
              </w:tc>
            </w:tr>
            <w:tr w:rsidR="00C01881" w:rsidRPr="00B611AD" w14:paraId="42B78C96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57C85198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Prof.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3AEF20CA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Maurizio Ferraris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02C9C6CB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Università degli Studi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11DC1252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Torino</w:t>
                  </w:r>
                </w:p>
              </w:tc>
            </w:tr>
            <w:tr w:rsidR="00C01881" w:rsidRPr="00B611AD" w14:paraId="2410F399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16993B33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Prof.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0F80CBCD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Matteo Galletti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5B173AC2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Università degli Studi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253602AA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Firenze</w:t>
                  </w:r>
                </w:p>
              </w:tc>
            </w:tr>
            <w:tr w:rsidR="00C01881" w:rsidRPr="00C01881" w14:paraId="4A550A91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395E0521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Prof.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66F7A6F1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Nicola Liberati</w:t>
                  </w:r>
                </w:p>
              </w:tc>
              <w:tc>
                <w:tcPr>
                  <w:tcW w:w="511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45CC513A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Shangai Jiao Tong University</w:t>
                  </w:r>
                </w:p>
              </w:tc>
            </w:tr>
            <w:tr w:rsidR="00C01881" w:rsidRPr="00B611AD" w14:paraId="28E9A76B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3B83371D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Dott.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33E63697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Giancarlo Mercurio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21C91DA4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Università degli Studi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B82EDCD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Torino</w:t>
                  </w:r>
                </w:p>
              </w:tc>
            </w:tr>
            <w:tr w:rsidR="00C01881" w:rsidRPr="00B611AD" w14:paraId="6318B701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6C87476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Dott.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73289C5E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Vittorio Masotta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7803C99E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Università degli Studi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445A9BD3" w14:textId="3111DD69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L'Aquila</w:t>
                  </w:r>
                  <w:r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  <w:tr w:rsidR="00C01881" w:rsidRPr="00B611AD" w14:paraId="2B8FAD3D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46319AE6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Prof.ssa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781034DB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Roberta Sala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20C8A474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Università degli Studi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4C59C963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San Raffaele - Milano</w:t>
                  </w:r>
                </w:p>
              </w:tc>
            </w:tr>
            <w:tr w:rsidR="00C01881" w:rsidRPr="00B611AD" w14:paraId="5BD93A2A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41F5C192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Prof.ssa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0C0FD1AA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Viola Schiaffonati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55EB0F25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Università degli Studi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5B0D49C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Milano</w:t>
                  </w:r>
                </w:p>
              </w:tc>
            </w:tr>
            <w:tr w:rsidR="00C01881" w:rsidRPr="00B611AD" w14:paraId="4841DFB5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379940C3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Dott.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0D565B13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Sciretti Massimiliano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44F0A066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OPI Torino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5E46413E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01881" w:rsidRPr="00B611AD" w14:paraId="21644F12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2300A15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Dott.ssa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27FF8D9D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Giuseppina Seppini</w:t>
                  </w:r>
                </w:p>
              </w:tc>
              <w:tc>
                <w:tcPr>
                  <w:tcW w:w="5117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11E88C8A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AO Santa Croce e Carle - Cuneo</w:t>
                  </w:r>
                </w:p>
              </w:tc>
            </w:tr>
            <w:tr w:rsidR="00C01881" w:rsidRPr="00B611AD" w14:paraId="4585537F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03A1D37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Prof.ssa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707F78E1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Vera Tripodi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654D4EE4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Politecnico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61D8641B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Torino</w:t>
                  </w:r>
                </w:p>
              </w:tc>
            </w:tr>
            <w:tr w:rsidR="00C01881" w:rsidRPr="00B611AD" w14:paraId="76AC6667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26E11A5C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Dott.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24BD127E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Steven Umbrello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047B21CD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Università degli Studi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02CC6787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Delft</w:t>
                  </w:r>
                </w:p>
              </w:tc>
            </w:tr>
            <w:tr w:rsidR="00C01881" w:rsidRPr="00B611AD" w14:paraId="0693F37F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4EE17EBF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Dott.ssa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3BC84392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Martina Voulaz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0CD51E3F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A.I.O.P.P.  Ivrea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66F60112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C01881" w:rsidRPr="00B611AD" w14:paraId="0289882E" w14:textId="77777777" w:rsidTr="00C01881">
              <w:trPr>
                <w:trHeight w:val="300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14:paraId="74F10E73" w14:textId="77777777" w:rsidR="00C01881" w:rsidRPr="00B611AD" w:rsidRDefault="00C01881" w:rsidP="00C01881">
                  <w:pPr>
                    <w:spacing w:line="240" w:lineRule="auto"/>
                    <w:jc w:val="right"/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i/>
                      <w:iCs/>
                      <w:color w:val="000000"/>
                      <w:sz w:val="24"/>
                      <w:szCs w:val="24"/>
                      <w:lang w:eastAsia="it-IT"/>
                    </w:rPr>
                    <w:t>Dott.</w:t>
                  </w:r>
                </w:p>
              </w:tc>
              <w:tc>
                <w:tcPr>
                  <w:tcW w:w="2475" w:type="dxa"/>
                  <w:shd w:val="clear" w:color="auto" w:fill="auto"/>
                  <w:noWrap/>
                  <w:vAlign w:val="bottom"/>
                  <w:hideMark/>
                </w:tcPr>
                <w:p w14:paraId="5EC43E46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</w:pPr>
                  <w:r w:rsidRPr="00C01881">
                    <w:rPr>
                      <w:rFonts w:ascii="Calibri" w:eastAsia="Times New Roman" w:hAnsi="Calibri" w:cs="Calibri"/>
                      <w:smallCaps/>
                      <w:color w:val="002060"/>
                      <w:sz w:val="24"/>
                      <w:szCs w:val="24"/>
                      <w:lang w:eastAsia="it-IT"/>
                    </w:rPr>
                    <w:t>Rizzo Alessio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bottom"/>
                  <w:hideMark/>
                </w:tcPr>
                <w:p w14:paraId="2995DDDF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  <w:r w:rsidRPr="00B611AD"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  <w:t>OPI Torino</w:t>
                  </w:r>
                </w:p>
              </w:tc>
              <w:tc>
                <w:tcPr>
                  <w:tcW w:w="2849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756D70B3" w14:textId="77777777" w:rsidR="00C01881" w:rsidRPr="00B611AD" w:rsidRDefault="00C01881" w:rsidP="00C01881">
                  <w:pPr>
                    <w:spacing w:line="240" w:lineRule="auto"/>
                    <w:rPr>
                      <w:rFonts w:ascii="Calibri" w:eastAsia="Times New Roman" w:hAnsi="Calibri" w:cs="Calibri"/>
                      <w:b w:val="0"/>
                      <w:bCs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330E0828" w14:textId="77777777" w:rsidR="00187DF7" w:rsidRDefault="00187DF7" w:rsidP="00712286">
            <w:pPr>
              <w:spacing w:after="12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9297C6A" w14:textId="77777777" w:rsidR="00C01881" w:rsidRDefault="00C01881" w:rsidP="00712286">
            <w:pPr>
              <w:spacing w:after="120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2716088" w14:textId="028310D5" w:rsidR="00712286" w:rsidRPr="009B16DC" w:rsidRDefault="00712286" w:rsidP="00712286">
            <w:pPr>
              <w:spacing w:after="120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9B16DC">
              <w:rPr>
                <w:rFonts w:ascii="Arial" w:hAnsi="Arial" w:cs="Arial"/>
                <w:color w:val="0070C0"/>
                <w:sz w:val="24"/>
                <w:szCs w:val="24"/>
              </w:rPr>
              <w:t>MODALITA’ DI ISCRIZIONE</w:t>
            </w:r>
          </w:p>
          <w:p w14:paraId="4290FDE0" w14:textId="34B99F0E" w:rsidR="00712286" w:rsidRPr="006558B2" w:rsidRDefault="00712286" w:rsidP="007122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Partecipazione gratuita riservata agli Infermieri e Infermieri pediatrici iscritti all’OPI di Torino. </w:t>
            </w:r>
            <w:r w:rsidRPr="006558B2">
              <w:rPr>
                <w:rFonts w:ascii="Arial" w:hAnsi="Arial" w:cs="Arial"/>
                <w:sz w:val="24"/>
                <w:szCs w:val="24"/>
              </w:rPr>
              <w:t>L’iscrizione è obbligatoria su piattaforma ECM Piemonte</w:t>
            </w:r>
            <w:r>
              <w:rPr>
                <w:rFonts w:ascii="Arial" w:hAnsi="Arial" w:cs="Arial"/>
                <w:sz w:val="24"/>
                <w:szCs w:val="24"/>
              </w:rPr>
              <w:t xml:space="preserve">, non sarà consentito l’accesso a partecipanti non precedentemente registrati. </w:t>
            </w:r>
            <w:r w:rsidRPr="006558B2">
              <w:rPr>
                <w:rFonts w:ascii="Arial" w:hAnsi="Arial" w:cs="Arial"/>
                <w:sz w:val="24"/>
                <w:szCs w:val="24"/>
              </w:rPr>
              <w:t xml:space="preserve"> Posti disponibili 20</w:t>
            </w:r>
            <w:r>
              <w:rPr>
                <w:rFonts w:ascii="Arial" w:hAnsi="Arial" w:cs="Arial"/>
                <w:sz w:val="24"/>
                <w:szCs w:val="24"/>
              </w:rPr>
              <w:t>0.</w:t>
            </w:r>
          </w:p>
          <w:p w14:paraId="3482D9DC" w14:textId="77777777" w:rsidR="00712286" w:rsidRDefault="00712286" w:rsidP="00712286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913EB46" w14:textId="64CBD63D" w:rsidR="00C01881" w:rsidRPr="00C01881" w:rsidRDefault="00C01881" w:rsidP="00C01881">
            <w:pPr>
              <w:spacing w:after="120"/>
              <w:jc w:val="both"/>
              <w:rPr>
                <w:rFonts w:ascii="Arial" w:hAnsi="Arial" w:cs="Arial"/>
                <w:b w:val="0"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CREDITI ECM:  </w:t>
            </w:r>
            <w:r>
              <w:rPr>
                <w:rFonts w:ascii="Arial" w:hAnsi="Arial" w:cs="Arial"/>
                <w:sz w:val="24"/>
                <w:szCs w:val="24"/>
              </w:rPr>
              <w:t>Saranno riconosciuti soltanto ai partecipanti che avranno presenziato ad entrambe le giornate e compilato i questionari di gradimento on-line.</w:t>
            </w:r>
          </w:p>
          <w:p w14:paraId="03CC1842" w14:textId="77777777" w:rsidR="00712286" w:rsidRDefault="00712286" w:rsidP="00712286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DF76541" w14:textId="606769FB" w:rsidR="00712286" w:rsidRDefault="00712286" w:rsidP="00712286">
            <w:pPr>
              <w:jc w:val="center"/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  <w:r w:rsidRPr="004C5623">
              <w:rPr>
                <w:rFonts w:ascii="Arial" w:hAnsi="Arial" w:cs="Arial"/>
                <w:color w:val="0070C0"/>
                <w:sz w:val="24"/>
                <w:szCs w:val="24"/>
              </w:rPr>
              <w:t>SEGRETERIA ORGANIZZATIVA</w:t>
            </w:r>
          </w:p>
          <w:p w14:paraId="66F4350B" w14:textId="77777777" w:rsidR="00712286" w:rsidRDefault="00712286" w:rsidP="00712286">
            <w:pPr>
              <w:rPr>
                <w:rFonts w:ascii="Arial" w:hAnsi="Arial" w:cs="Arial"/>
                <w:b w:val="0"/>
                <w:color w:val="0070C0"/>
                <w:sz w:val="24"/>
                <w:szCs w:val="24"/>
              </w:rPr>
            </w:pPr>
          </w:p>
          <w:p w14:paraId="466DF245" w14:textId="0C1E696B" w:rsidR="00712286" w:rsidRPr="004C5623" w:rsidRDefault="00712286" w:rsidP="00712286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5623">
              <w:rPr>
                <w:rFonts w:ascii="Arial" w:hAnsi="Arial" w:cs="Arial"/>
                <w:sz w:val="24"/>
                <w:szCs w:val="24"/>
              </w:rPr>
              <w:t>Ordine delle Professioni Infermieristiche</w:t>
            </w:r>
            <w:r w:rsidR="00C018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623">
              <w:rPr>
                <w:rFonts w:ascii="Arial" w:hAnsi="Arial" w:cs="Arial"/>
                <w:sz w:val="24"/>
                <w:szCs w:val="24"/>
              </w:rPr>
              <w:t>di Torino</w:t>
            </w:r>
          </w:p>
          <w:p w14:paraId="02F4215A" w14:textId="77777777" w:rsidR="00712286" w:rsidRDefault="00712286" w:rsidP="007122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Via Stellone n. 5 – 10126 TORINO</w:t>
            </w:r>
          </w:p>
          <w:p w14:paraId="6AB03CD4" w14:textId="77777777" w:rsidR="00712286" w:rsidRDefault="00712286" w:rsidP="0071228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5623">
              <w:rPr>
                <w:rFonts w:ascii="Arial" w:hAnsi="Arial" w:cs="Arial"/>
                <w:bCs/>
                <w:color w:val="0070C0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011.663.40.06</w:t>
            </w:r>
          </w:p>
          <w:p w14:paraId="7B0EEB40" w14:textId="688737D9" w:rsidR="00224B52" w:rsidRDefault="00712286" w:rsidP="00C01881">
            <w:pPr>
              <w:jc w:val="center"/>
              <w:rPr>
                <w:rFonts w:ascii="Calibri" w:eastAsia="Calibri" w:hAnsi="Calibri" w:cs="Calibri"/>
                <w:b w:val="0"/>
                <w:i/>
                <w:smallCaps/>
              </w:rPr>
            </w:pPr>
            <w:r w:rsidRPr="004C5623">
              <w:rPr>
                <w:rFonts w:ascii="Arial" w:hAnsi="Arial" w:cs="Arial"/>
                <w:color w:val="0070C0"/>
                <w:sz w:val="24"/>
                <w:szCs w:val="24"/>
              </w:rPr>
              <w:sym w:font="Wingdings" w:char="F02A"/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hyperlink r:id="rId10" w:history="1">
              <w:r w:rsidRPr="008710F5">
                <w:rPr>
                  <w:rStyle w:val="Collegamentoipertestuale"/>
                  <w:rFonts w:ascii="Arial" w:hAnsi="Arial" w:cs="Arial"/>
                  <w:sz w:val="24"/>
                  <w:szCs w:val="24"/>
                </w:rPr>
                <w:t>segreteria@opi.torino.it</w:t>
              </w:r>
            </w:hyperlink>
          </w:p>
        </w:tc>
      </w:tr>
    </w:tbl>
    <w:p w14:paraId="7E19A0B5" w14:textId="77777777" w:rsidR="0087605E" w:rsidRPr="00D70D02" w:rsidRDefault="0087605E" w:rsidP="00AB02A7">
      <w:pPr>
        <w:spacing w:after="200"/>
        <w:rPr>
          <w:noProof/>
        </w:rPr>
      </w:pPr>
    </w:p>
    <w:sectPr w:rsidR="0087605E" w:rsidRPr="00D70D02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5421" w14:textId="77777777" w:rsidR="00A465B4" w:rsidRDefault="00A465B4">
      <w:r>
        <w:separator/>
      </w:r>
    </w:p>
    <w:p w14:paraId="0BA22666" w14:textId="77777777" w:rsidR="00A465B4" w:rsidRDefault="00A465B4"/>
  </w:endnote>
  <w:endnote w:type="continuationSeparator" w:id="0">
    <w:p w14:paraId="4DB84279" w14:textId="77777777" w:rsidR="00A465B4" w:rsidRDefault="00A465B4">
      <w:r>
        <w:continuationSeparator/>
      </w:r>
    </w:p>
    <w:p w14:paraId="30DB0156" w14:textId="77777777" w:rsidR="00A465B4" w:rsidRDefault="00A46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A7A8" w14:textId="442EAF43" w:rsidR="00DF027C" w:rsidRDefault="00DF027C">
    <w:pPr>
      <w:pStyle w:val="Pidipagina"/>
      <w:jc w:val="center"/>
      <w:rPr>
        <w:noProof/>
      </w:rPr>
    </w:pPr>
  </w:p>
  <w:p w14:paraId="63E8D8E8" w14:textId="77777777" w:rsidR="00DF027C" w:rsidRDefault="00DF027C">
    <w:pPr>
      <w:pStyle w:val="Pidipagina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ECC0" w14:textId="77777777" w:rsidR="00A465B4" w:rsidRDefault="00A465B4">
      <w:r>
        <w:separator/>
      </w:r>
    </w:p>
    <w:p w14:paraId="5C012B55" w14:textId="77777777" w:rsidR="00A465B4" w:rsidRDefault="00A465B4"/>
  </w:footnote>
  <w:footnote w:type="continuationSeparator" w:id="0">
    <w:p w14:paraId="730A8FD8" w14:textId="77777777" w:rsidR="00A465B4" w:rsidRDefault="00A465B4">
      <w:r>
        <w:continuationSeparator/>
      </w:r>
    </w:p>
    <w:p w14:paraId="773D3AF7" w14:textId="77777777" w:rsidR="00A465B4" w:rsidRDefault="00A465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D077E9" w14:paraId="3813523C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F3F3CFA" w14:textId="77777777" w:rsidR="00D077E9" w:rsidRDefault="00D077E9">
          <w:pPr>
            <w:pStyle w:val="Intestazione"/>
            <w:rPr>
              <w:noProof/>
            </w:rPr>
          </w:pPr>
        </w:p>
      </w:tc>
    </w:tr>
  </w:tbl>
  <w:p w14:paraId="584694BF" w14:textId="77777777" w:rsidR="00D077E9" w:rsidRDefault="00D077E9" w:rsidP="00D077E9">
    <w:pPr>
      <w:pStyle w:val="Intestazione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26"/>
    <w:rsid w:val="0002482E"/>
    <w:rsid w:val="00050324"/>
    <w:rsid w:val="000A0150"/>
    <w:rsid w:val="000E63C9"/>
    <w:rsid w:val="00130E9D"/>
    <w:rsid w:val="00150A6D"/>
    <w:rsid w:val="00185B35"/>
    <w:rsid w:val="00187DF7"/>
    <w:rsid w:val="001F0D57"/>
    <w:rsid w:val="001F2BC8"/>
    <w:rsid w:val="001F5F6B"/>
    <w:rsid w:val="00224B52"/>
    <w:rsid w:val="00243EBC"/>
    <w:rsid w:val="00246A35"/>
    <w:rsid w:val="00284348"/>
    <w:rsid w:val="002F51F5"/>
    <w:rsid w:val="00312137"/>
    <w:rsid w:val="00330359"/>
    <w:rsid w:val="0033762F"/>
    <w:rsid w:val="00360494"/>
    <w:rsid w:val="00366C7E"/>
    <w:rsid w:val="00384EA3"/>
    <w:rsid w:val="003A39A1"/>
    <w:rsid w:val="003C2191"/>
    <w:rsid w:val="003D3863"/>
    <w:rsid w:val="004110DE"/>
    <w:rsid w:val="0044085A"/>
    <w:rsid w:val="004B21A5"/>
    <w:rsid w:val="005037F0"/>
    <w:rsid w:val="00516A86"/>
    <w:rsid w:val="005275F6"/>
    <w:rsid w:val="00561435"/>
    <w:rsid w:val="00572102"/>
    <w:rsid w:val="005F1BB0"/>
    <w:rsid w:val="00656C4D"/>
    <w:rsid w:val="006E5716"/>
    <w:rsid w:val="00712286"/>
    <w:rsid w:val="007302B3"/>
    <w:rsid w:val="00730733"/>
    <w:rsid w:val="00730E3A"/>
    <w:rsid w:val="00736AAF"/>
    <w:rsid w:val="00765B2A"/>
    <w:rsid w:val="00783A34"/>
    <w:rsid w:val="007C6B52"/>
    <w:rsid w:val="007D16C5"/>
    <w:rsid w:val="007F618B"/>
    <w:rsid w:val="00862FE4"/>
    <w:rsid w:val="0086389A"/>
    <w:rsid w:val="0087605E"/>
    <w:rsid w:val="008B1FEE"/>
    <w:rsid w:val="00903C32"/>
    <w:rsid w:val="00916B16"/>
    <w:rsid w:val="009173B9"/>
    <w:rsid w:val="0093335D"/>
    <w:rsid w:val="00935C26"/>
    <w:rsid w:val="0093613E"/>
    <w:rsid w:val="00943026"/>
    <w:rsid w:val="00946061"/>
    <w:rsid w:val="00966B81"/>
    <w:rsid w:val="009C7720"/>
    <w:rsid w:val="009F73E3"/>
    <w:rsid w:val="00A23AFA"/>
    <w:rsid w:val="00A31B3E"/>
    <w:rsid w:val="00A465B4"/>
    <w:rsid w:val="00A532F3"/>
    <w:rsid w:val="00A8489E"/>
    <w:rsid w:val="00AB02A7"/>
    <w:rsid w:val="00AC29F3"/>
    <w:rsid w:val="00B231E5"/>
    <w:rsid w:val="00C01881"/>
    <w:rsid w:val="00C02B87"/>
    <w:rsid w:val="00C4086D"/>
    <w:rsid w:val="00CA1896"/>
    <w:rsid w:val="00CB5B28"/>
    <w:rsid w:val="00CE6867"/>
    <w:rsid w:val="00CF5371"/>
    <w:rsid w:val="00D0323A"/>
    <w:rsid w:val="00D0559F"/>
    <w:rsid w:val="00D077E9"/>
    <w:rsid w:val="00D42CB7"/>
    <w:rsid w:val="00D5413D"/>
    <w:rsid w:val="00D570A9"/>
    <w:rsid w:val="00D70D02"/>
    <w:rsid w:val="00D770C7"/>
    <w:rsid w:val="00D86945"/>
    <w:rsid w:val="00D90290"/>
    <w:rsid w:val="00DD152F"/>
    <w:rsid w:val="00DE213F"/>
    <w:rsid w:val="00DF027C"/>
    <w:rsid w:val="00E00A32"/>
    <w:rsid w:val="00E22ACD"/>
    <w:rsid w:val="00E620B0"/>
    <w:rsid w:val="00E81B40"/>
    <w:rsid w:val="00EF555B"/>
    <w:rsid w:val="00F027BB"/>
    <w:rsid w:val="00F11DCF"/>
    <w:rsid w:val="00F162EA"/>
    <w:rsid w:val="00F52D27"/>
    <w:rsid w:val="00F77069"/>
    <w:rsid w:val="00F83527"/>
    <w:rsid w:val="00FD583F"/>
    <w:rsid w:val="00FD7488"/>
    <w:rsid w:val="00FF16B4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26A5A"/>
  <w15:docId w15:val="{68EC0B4E-CFCE-4FFF-B1F3-4CD8F336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Titolo1">
    <w:name w:val="heading 1"/>
    <w:basedOn w:val="Normale"/>
    <w:link w:val="Titolo1Carattere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Titolo2">
    <w:name w:val="heading 2"/>
    <w:basedOn w:val="Normale"/>
    <w:next w:val="Normale"/>
    <w:link w:val="Titolo2Carattere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oloCarattere">
    <w:name w:val="Titolo Carattere"/>
    <w:basedOn w:val="Carpredefinitoparagrafo"/>
    <w:link w:val="Titolo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Sottotitolo">
    <w:name w:val="Subtitle"/>
    <w:basedOn w:val="Normale"/>
    <w:link w:val="SottotitoloCarattere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Intestazione">
    <w:name w:val="header"/>
    <w:basedOn w:val="Normale"/>
    <w:link w:val="IntestazioneCarattere"/>
    <w:uiPriority w:val="8"/>
    <w:unhideWhenUsed/>
    <w:rsid w:val="005037F0"/>
  </w:style>
  <w:style w:type="character" w:customStyle="1" w:styleId="IntestazioneCarattere">
    <w:name w:val="Intestazione Carattere"/>
    <w:basedOn w:val="Carpredefinitoparagrafo"/>
    <w:link w:val="Intestazione"/>
    <w:uiPriority w:val="8"/>
    <w:rsid w:val="0093335D"/>
  </w:style>
  <w:style w:type="paragraph" w:styleId="Pidipagina">
    <w:name w:val="footer"/>
    <w:basedOn w:val="Normale"/>
    <w:link w:val="PidipaginaCarattere"/>
    <w:uiPriority w:val="99"/>
    <w:unhideWhenUsed/>
    <w:rsid w:val="005037F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7F0"/>
    <w:rPr>
      <w:sz w:val="24"/>
      <w:szCs w:val="24"/>
    </w:rPr>
  </w:style>
  <w:style w:type="paragraph" w:customStyle="1" w:styleId="Nome">
    <w:name w:val="Nome"/>
    <w:basedOn w:val="Normale"/>
    <w:uiPriority w:val="3"/>
    <w:qFormat/>
    <w:rsid w:val="00B231E5"/>
    <w:pPr>
      <w:spacing w:line="240" w:lineRule="auto"/>
      <w:jc w:val="right"/>
    </w:pPr>
  </w:style>
  <w:style w:type="character" w:customStyle="1" w:styleId="Titolo2Carattere">
    <w:name w:val="Titolo 2 Carattere"/>
    <w:basedOn w:val="Carpredefinitoparagrafo"/>
    <w:link w:val="Titolo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Grigliatabella">
    <w:name w:val="Table Grid"/>
    <w:basedOn w:val="Tabellanormale"/>
    <w:uiPriority w:val="39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unhideWhenUsed/>
    <w:rsid w:val="00D86945"/>
    <w:rPr>
      <w:color w:val="808080"/>
    </w:rPr>
  </w:style>
  <w:style w:type="paragraph" w:customStyle="1" w:styleId="Contenuto">
    <w:name w:val="Contenuto"/>
    <w:basedOn w:val="Normale"/>
    <w:link w:val="Caratterecontenuto"/>
    <w:qFormat/>
    <w:rsid w:val="00DF027C"/>
    <w:rPr>
      <w:b w:val="0"/>
    </w:rPr>
  </w:style>
  <w:style w:type="paragraph" w:customStyle="1" w:styleId="Testoenfasi">
    <w:name w:val="Testo enfasi"/>
    <w:basedOn w:val="Normale"/>
    <w:link w:val="Caratteretestoenfasi"/>
    <w:qFormat/>
    <w:rsid w:val="00DF027C"/>
  </w:style>
  <w:style w:type="character" w:customStyle="1" w:styleId="Caratterecontenuto">
    <w:name w:val="Carattere contenuto"/>
    <w:basedOn w:val="Carpredefinitoparagrafo"/>
    <w:link w:val="Contenuto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Caratteretestoenfasi">
    <w:name w:val="Carattere testo enfasi"/>
    <w:basedOn w:val="Carpredefinitoparagrafo"/>
    <w:link w:val="Testoenfasi"/>
    <w:rsid w:val="00DF027C"/>
    <w:rPr>
      <w:rFonts w:eastAsiaTheme="minorEastAsia"/>
      <w:b/>
      <w:color w:val="082A75" w:themeColor="text2"/>
      <w:sz w:val="28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12286"/>
    <w:rPr>
      <w:color w:val="3592C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segreteria@opi.torino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Local\Microsoft\Office\16.0\DTS\it-IT%7b69764292-658F-423F-98D3-2F8EBE4D003D%7d\%7b1B161E54-CA61-4014-A0EA-36323C2D2CDD%7dtf16392850_win32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{1B161E54-CA61-4014-A0EA-36323C2D2CDD}tf16392850_win32</Template>
  <TotalTime>71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keywords/>
  <cp:lastModifiedBy>laura.delpiano@opi.torino.it</cp:lastModifiedBy>
  <cp:revision>2</cp:revision>
  <cp:lastPrinted>2006-08-01T17:47:00Z</cp:lastPrinted>
  <dcterms:created xsi:type="dcterms:W3CDTF">2022-04-28T05:20:00Z</dcterms:created>
  <dcterms:modified xsi:type="dcterms:W3CDTF">2022-04-28T06:37:00Z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</Properties>
</file>