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73.0" w:type="dxa"/>
        <w:jc w:val="left"/>
        <w:tblInd w:w="-356.0" w:type="dxa"/>
        <w:tblLayout w:type="fixed"/>
        <w:tblLook w:val="0000"/>
      </w:tblPr>
      <w:tblGrid>
        <w:gridCol w:w="2971"/>
        <w:gridCol w:w="5300"/>
        <w:gridCol w:w="2802"/>
        <w:tblGridChange w:id="0">
          <w:tblGrid>
            <w:gridCol w:w="2971"/>
            <w:gridCol w:w="5300"/>
            <w:gridCol w:w="2802"/>
          </w:tblGrid>
        </w:tblGridChange>
      </w:tblGrid>
      <w:tr>
        <w:trPr>
          <w:cantSplit w:val="0"/>
          <w:trHeight w:val="1837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724025" cy="825500"/>
                  <wp:effectExtent b="0" l="0" r="0" t="0"/>
                  <wp:docPr descr="Logo-aziendale-x-sito-ridot" id="1027" name="image2.jpg"/>
                  <a:graphic>
                    <a:graphicData uri="http://schemas.openxmlformats.org/drawingml/2006/picture">
                      <pic:pic>
                        <pic:nvPicPr>
                          <pic:cNvPr descr="Logo-aziendale-x-sito-ridot" id="0" name="image2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825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Corsi di Laurea delle Professioni sanitarie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1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1"/>
                <w:strike w:val="0"/>
                <w:color w:val="ff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Corso di Laurea in Infermieristica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___________________________________________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highlight w:val="yellow"/>
                <w:u w:val="none"/>
                <w:vertAlign w:val="baseline"/>
              </w:rPr>
              <w:drawing>
                <wp:inline distB="0" distT="0" distL="114300" distR="114300">
                  <wp:extent cx="581660" cy="570230"/>
                  <wp:effectExtent b="0" l="0" r="0" t="0"/>
                  <wp:docPr id="102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60" cy="5702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6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7"/>
                <w:szCs w:val="17"/>
                <w:u w:val="none"/>
                <w:shd w:fill="auto" w:val="clear"/>
                <w:vertAlign w:val="baseline"/>
                <w:rtl w:val="0"/>
              </w:rPr>
              <w:t xml:space="preserve">UNIVERSITÀ DEGLI STUDI DI TORINO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74" w:right="465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MODULO PER LA PROPOSTA DI ATTIVITÀ ELETTIVE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compilare in ogni sua parte ed inviare per posta elettronica al seguente indirizzo: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0" w:sz="4" w:val="single"/>
          <w:bottom w:color="000000" w:space="1" w:sz="4" w:val="single"/>
          <w:right w:color="000000" w:space="4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0000ff"/>
            <w:sz w:val="20"/>
            <w:szCs w:val="20"/>
            <w:u w:val="single"/>
            <w:shd w:fill="auto" w:val="clear"/>
            <w:vertAlign w:val="baseline"/>
            <w:rtl w:val="0"/>
          </w:rPr>
          <w:t xml:space="preserve">fcl-med-infto3@unito.it</w:t>
        </w:r>
      </w:hyperlink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tbl>
      <w:tblPr>
        <w:tblStyle w:val="Table2"/>
        <w:tblW w:w="10296.0" w:type="dxa"/>
        <w:jc w:val="left"/>
        <w:tblInd w:w="7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45"/>
        <w:gridCol w:w="587"/>
        <w:gridCol w:w="1697"/>
        <w:gridCol w:w="116"/>
        <w:gridCol w:w="1619"/>
        <w:gridCol w:w="675"/>
        <w:gridCol w:w="2757"/>
        <w:tblGridChange w:id="0">
          <w:tblGrid>
            <w:gridCol w:w="2845"/>
            <w:gridCol w:w="587"/>
            <w:gridCol w:w="1697"/>
            <w:gridCol w:w="116"/>
            <w:gridCol w:w="1619"/>
            <w:gridCol w:w="675"/>
            <w:gridCol w:w="2757"/>
          </w:tblGrid>
        </w:tblGridChange>
      </w:tblGrid>
      <w:tr>
        <w:trPr>
          <w:cantSplit w:val="1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🞾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Denominazione dell’attività elettiva: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AIDS e dintorni - 8A Edizione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Infezione da HIV/AIDS e salute mentale. Dalla sindrome di lazzaro alla second life.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Anno accademico: 2021/2022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🞾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Tipologia: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Stage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(in caso di stage è necessario compilare anche Modulo 1)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36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Seminari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Congressi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14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Laboratori – Esercitazioni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72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(in caso di ADE con impegno di spesa è necessario compilare anche Modulo. 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🞾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Anno di corso per cui è possibile iscriversi: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1066" w:right="0" w:hanging="35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09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⌧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0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⌧</w:t>
            </w:r>
            <w:r w:rsidDel="00000000" w:rsidR="00000000" w:rsidRPr="00000000">
              <w:rPr>
                <w:rFonts w:ascii="Arimo" w:cs="Arimo" w:eastAsia="Arimo" w:hAnsi="Arim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🞾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studenti ammessi per ogni edizione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🞾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N. totale di ore previste per l’attività elettiva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CFU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0" w:hRule="atLeast"/>
          <w:tblHeader w:val="0"/>
        </w:trPr>
        <w:tc>
          <w:tcPr>
            <w:gridSpan w:val="2"/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0.25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6" w:hRule="atLeast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🞾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Criteri di selezione dei partecipanti in caso di soprannumero di richieste: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27" w:hRule="atLeast"/>
          <w:tblHeader w:val="0"/>
        </w:trPr>
        <w:tc>
          <w:tcPr>
            <w:vMerge w:val="restart"/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🞾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Modalità d’iscrizione: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71" w:right="0" w:hanging="142.00000000000003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" w:cs="Wingdings" w:eastAsia="Wingdings" w:hAnsi="Wingding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⌧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 line sul sito corso di laurea       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1066" w:right="0" w:hanging="43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 mail docente o tutor proponente</w:t>
            </w:r>
          </w:p>
        </w:tc>
      </w:tr>
      <w:tr>
        <w:trPr>
          <w:cantSplit w:val="1"/>
          <w:tblHeader w:val="0"/>
        </w:trPr>
        <w:tc>
          <w:tcPr>
            <w:vMerge w:val="continue"/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1066" w:right="0" w:hanging="437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altro:</w:t>
            </w:r>
          </w:p>
        </w:tc>
      </w:tr>
      <w:tr>
        <w:trPr>
          <w:cantSplit w:val="1"/>
          <w:tblHeader w:val="0"/>
        </w:trPr>
        <w:tc>
          <w:tcPr>
            <w:gridSpan w:val="7"/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🞾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Docente o Tutor proponente l’attività elettiva: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Giancarlo Mercurio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Recapito telefonico: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Fax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Cellulare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(il dato è facoltativo e sarà pubblicato sul sito del Corso di laurea)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gridSpan w:val="3"/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🞾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Struttura in cui si svolge l’attività elettiva: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Istituto Rosmini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🞾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Indirizzo (via, numero civico, città, aula ecc.):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Aula Magna Via Rosmini 4/A Torino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025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258"/>
        <w:tblGridChange w:id="0">
          <w:tblGrid>
            <w:gridCol w:w="10258"/>
          </w:tblGrid>
        </w:tblGridChange>
      </w:tblGrid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🞾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Descrizione dell’attività ed obiettivi formativi (compilare questa parte oppure allegare progetto dell’attività proposta):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Razionale. L’AIDS, sindrome da immunodeficienza acquisita, è una malattia eziologicamente correlata all’infezione da parte del virus dell’HIV, appartenente alla classe dei retrovirus, e si correla patogeneticamente a numerosi disturbi di tipo medico e neuropsichiatrico. 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disturbi psichiatrici in corso di AIDS sono sia dovuti agli effetti diretti della malattia, sia derivano dalle conseguenze dei fenomeni culturali e sociali di una malattia altamente stigmatizzante.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cronicizzazione della malattia da HIV con una aspettativa di vita, per le persone con HIV/AIDS, molto simile alla popolazione generale è oggi una realtà. La paura di una morte prematura è stata sostituita dalla consapevolezza di dovere convivere con il virus per tutta la vita e con gli inevitabili esiti a questa correlati. 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Temi trattati nella giornata: 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 concetto di salute mentale e gli strumenti terapeutici per ottenerla e conservarla;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prevenzione delle comorbilità: stili di vita, vaccinazioni, screening;  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cura delle comorbilità del fegato: epatite B, epatite C, steatosi epatica; </w:t>
            </w:r>
          </w:p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Sonno e qualità di vita.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🞾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Modalità secondo la quale si svolgerà la valutazione(colloquio, presentazione di una relazione, prova pratica ecc):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Wingdings 2" w:cs="Wingdings 2" w:eastAsia="Wingdings 2" w:hAnsi="Wingdings 2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🞾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Calendario 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(in caso di stage compilare il calendario del Modulo 1):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N° Edizioni: ___1_____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1° Edizione _________ Data _26/11/2022_________Orario 9.00-14.00___________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2° Edizione _________ Data ___________________Orario 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3° Edizione _________ Data ___________________Orario 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 prenotazione delle aule è a carico del docente/tutor proponente l’ADE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Data 15/4/2022</w:t>
        <w:tab/>
        <w:tab/>
        <w:tab/>
        <w:tab/>
        <w:tab/>
        <w:tab/>
        <w:tab/>
      </w:r>
    </w:p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708.0000000000001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Firma</w:t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del Docente o Tutor proponente l’attività elettiva</w:t>
      </w:r>
    </w:p>
    <w:sectPr>
      <w:headerReference r:id="rId10" w:type="default"/>
      <w:headerReference r:id="rId11" w:type="first"/>
      <w:headerReference r:id="rId12" w:type="even"/>
      <w:footerReference r:id="rId13" w:type="default"/>
      <w:footerReference r:id="rId14" w:type="first"/>
      <w:footerReference r:id="rId15" w:type="even"/>
      <w:pgSz w:h="16838" w:w="11906" w:orient="portrait"/>
      <w:pgMar w:bottom="851" w:top="851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mic Sans MS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  <w:font w:name="Wingdings 2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* I campi con l’asterisco devono essere obbligatoriamente compilati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"/>
      <w:lvlJc w:val="left"/>
      <w:pPr>
        <w:ind w:left="1068" w:hanging="360"/>
      </w:pPr>
      <w:rPr>
        <w:rFonts w:ascii="Arimo" w:cs="Arimo" w:eastAsia="Arimo" w:hAnsi="Arimo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□"/>
      <w:lvlJc w:val="left"/>
      <w:pPr>
        <w:ind w:left="720" w:hanging="360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paragraph" w:styleId="Titolo1">
    <w:name w:val="Titolo 1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mic Sans MS" w:hAnsi="Comic Sans MS"/>
      <w:b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Titolo2">
    <w:name w:val="Titolo 2"/>
    <w:basedOn w:val="Normale"/>
    <w:next w:val="Normale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mic Sans MS" w:hAnsi="Comic Sans MS"/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b w:val="1"/>
      <w:bCs w:val="1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ellanormale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idascalia">
    <w:name w:val="Didascalia"/>
    <w:basedOn w:val="Normale"/>
    <w:next w:val="Normale"/>
    <w:autoRedefine w:val="0"/>
    <w:hidden w:val="0"/>
    <w:qFormat w:val="0"/>
    <w:pPr>
      <w:suppressAutoHyphens w:val="1"/>
      <w:spacing w:after="600" w:line="1" w:lineRule="atLeast"/>
      <w:ind w:leftChars="-1" w:rightChars="0" w:firstLineChars="-1"/>
      <w:textDirection w:val="btLr"/>
      <w:textAlignment w:val="top"/>
      <w:outlineLvl w:val="0"/>
    </w:pPr>
    <w:rPr>
      <w:smallCaps w:val="1"/>
      <w:noProof w:val="0"/>
      <w:w w:val="100"/>
      <w:position w:val="-1"/>
      <w:sz w:val="32"/>
      <w:effect w:val="none"/>
      <w:vertAlign w:val="baseline"/>
      <w:cs w:val="0"/>
      <w:em w:val="none"/>
      <w:lang w:bidi="ar-SA" w:eastAsia="it-IT" w:val="it-IT"/>
    </w:r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noProof w:val="0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ollegamentoipertestuale">
    <w:name w:val="Collegamento ipertestuale"/>
    <w:next w:val="Collegamentoipertestuale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Rientrocorpodeltesto">
    <w:name w:val="Rientro corpo del testo"/>
    <w:basedOn w:val="Normale"/>
    <w:next w:val="Rientrocorpodeltesto"/>
    <w:autoRedefine w:val="0"/>
    <w:hidden w:val="0"/>
    <w:qFormat w:val="0"/>
    <w:pPr>
      <w:suppressAutoHyphens w:val="1"/>
      <w:spacing w:line="1" w:lineRule="atLeast"/>
      <w:ind w:left="7080" w:leftChars="-1" w:rightChars="0" w:firstLine="708" w:firstLineChars="-1"/>
      <w:textDirection w:val="btLr"/>
      <w:textAlignment w:val="top"/>
      <w:outlineLvl w:val="0"/>
    </w:pPr>
    <w:rPr>
      <w:rFonts w:ascii="Arial" w:cs="Arial" w:hAnsi="Arial"/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Collegamentovisitato">
    <w:name w:val="Collegamento visitato"/>
    <w:next w:val="Collegamentovisitat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eltesto2">
    <w:name w:val="Corpo del testo 2"/>
    <w:basedOn w:val="Normale"/>
    <w:next w:val="Corpodeltesto2"/>
    <w:autoRedefine w:val="0"/>
    <w:hidden w:val="0"/>
    <w:qFormat w:val="0"/>
    <w:pPr>
      <w:suppressAutoHyphens w:val="1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hAnsi="Arial"/>
      <w:b w:val="1"/>
      <w:color w:val="ff0000"/>
      <w:w w:val="100"/>
      <w:position w:val="-1"/>
      <w:sz w:val="28"/>
      <w:effect w:val="none"/>
      <w:vertAlign w:val="baseline"/>
      <w:cs w:val="0"/>
      <w:em w:val="none"/>
      <w:lang w:bidi="ar-SA" w:eastAsia="it-IT" w:val="it-IT"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next w:val="PièdipaginaCarattere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TableParagraph">
    <w:name w:val="Table Paragraph"/>
    <w:basedOn w:val="Normale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="71"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it-IT" w:eastAsia="it-IT" w:val="it-IT"/>
    </w:rPr>
  </w:style>
  <w:style w:type="paragraph" w:styleId="Normale(Web)">
    <w:name w:val="Normale (Web)"/>
    <w:basedOn w:val="Normale"/>
    <w:next w:val="Normale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cl-med-infto3@unito.it" TargetMode="External"/><Relationship Id="rId15" Type="http://schemas.openxmlformats.org/officeDocument/2006/relationships/footer" Target="footer3.xml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6pbCSAr5kosREY1gIRW/K6OZEQ==">AMUW2mVefEb1sire7dl/kplVt3WxWaUEkWz4lUCUYo10ZkG4M9Yi1CttR6uBaE2UeohPS8Xw6v0Zri+K/IbRWBG+LQlKMscR8jN6MAdJTixRmlh1+beDU/4=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2022-03-18T13:17:00Z</dcterms:created>
  <dc:creator>DUI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